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0" w:lineRule="auto"/>
        <w:ind w:left="8"/>
        <w:rPr>
          <w:rFonts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color w:val="231F20"/>
          <w:spacing w:val="-3"/>
          <w:sz w:val="36"/>
          <w:szCs w:val="36"/>
        </w:rPr>
        <w:t>实例</w:t>
      </w:r>
    </w:p>
    <w:p>
      <w:pPr>
        <w:spacing w:before="149" w:line="233" w:lineRule="auto"/>
        <w:ind w:left="3625"/>
        <w:outlineLvl w:val="9"/>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民事起诉状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（环境污染民事公益诉讼）</w:t>
      </w:r>
    </w:p>
    <w:p>
      <w:pPr>
        <w:spacing w:line="222" w:lineRule="exact"/>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13" w:hRule="atLeast"/>
        </w:trPr>
        <w:tc>
          <w:tcPr>
            <w:tcW w:w="9344"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30" w:line="210" w:lineRule="auto"/>
              <w:ind w:left="503"/>
            </w:pPr>
            <w:r>
              <w:rPr>
                <w:color w:val="231F20"/>
                <w:spacing w:val="-1"/>
              </w:rPr>
              <w:t>为了方便您更好地参加诉讼，保护您的合法权利</w:t>
            </w:r>
            <w:r>
              <w:rPr>
                <w:color w:val="231F20"/>
                <w:spacing w:val="-2"/>
              </w:rPr>
              <w:t>，请填写本表。</w:t>
            </w:r>
          </w:p>
          <w:p>
            <w:pPr>
              <w:pStyle w:val="9"/>
              <w:spacing w:before="46" w:line="209" w:lineRule="auto"/>
              <w:ind w:left="516"/>
            </w:pPr>
            <w:r>
              <w:rPr>
                <w:color w:val="231F20"/>
                <w:spacing w:val="-2"/>
              </w:rPr>
              <w:t>1. 起诉时需向人民法院提交证明您身份的材料，如登记证书等。</w:t>
            </w:r>
          </w:p>
          <w:p>
            <w:pPr>
              <w:pStyle w:val="9"/>
              <w:spacing w:before="45" w:line="210" w:lineRule="auto"/>
              <w:ind w:left="499"/>
            </w:pPr>
            <w:r>
              <w:rPr>
                <w:color w:val="231F20"/>
                <w:spacing w:val="-1"/>
              </w:rPr>
              <w:t>2. 本表所列内容是您参加诉讼以及人民法院查明案件事实所需，请务必如实填写。</w:t>
            </w:r>
          </w:p>
          <w:p>
            <w:pPr>
              <w:pStyle w:val="9"/>
              <w:spacing w:before="43" w:line="239" w:lineRule="auto"/>
              <w:ind w:left="85" w:right="84" w:firstLine="417"/>
            </w:pPr>
            <w:r>
              <w:rPr>
                <w:color w:val="231F20"/>
                <w:spacing w:val="3"/>
              </w:rPr>
              <w:t>3. 本表有些内容可能与您的案件无关，您认为与案件无关的项目可以填“无”或不填；对于本</w:t>
            </w:r>
            <w:r>
              <w:rPr>
                <w:color w:val="231F20"/>
                <w:spacing w:val="8"/>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9"/>
              <w:spacing w:before="18" w:line="239" w:lineRule="auto"/>
              <w:ind w:left="86" w:right="12" w:firstLine="409"/>
            </w:pPr>
            <w:r>
              <w:rPr>
                <w:color w:val="231F20"/>
                <w:spacing w:val="1"/>
              </w:rPr>
              <w:t xml:space="preserve">4. 本表 </w:t>
            </w:r>
            <w:r>
              <w:rPr>
                <w:color w:val="231F20"/>
              </w:rPr>
              <w:t>word</w:t>
            </w:r>
            <w:r>
              <w:rPr>
                <w:color w:val="231F20"/>
                <w:spacing w:val="25"/>
              </w:rPr>
              <w:t xml:space="preserve"> </w:t>
            </w:r>
            <w:r>
              <w:rPr>
                <w:color w:val="231F20"/>
                <w:spacing w:val="1"/>
              </w:rPr>
              <w:t>电子版填写时，相关栏目可复制粘贴或扩容，但不得改变要素内容、</w:t>
            </w:r>
            <w:r>
              <w:rPr>
                <w:color w:val="231F20"/>
              </w:rPr>
              <w:t xml:space="preserve">格式设置。例  </w:t>
            </w:r>
            <w:r>
              <w:rPr>
                <w:color w:val="231F20"/>
                <w:spacing w:val="5"/>
              </w:rPr>
              <w:t>如，多原告、多被告或多委托诉讼代理人等情况，可根据实际情况复制粘</w:t>
            </w:r>
            <w:r>
              <w:rPr>
                <w:color w:val="231F20"/>
                <w:spacing w:val="4"/>
              </w:rPr>
              <w:t>贴；需填写文字较多时，</w:t>
            </w:r>
            <w:r>
              <w:rPr>
                <w:color w:val="231F20"/>
              </w:rPr>
              <w:t xml:space="preserve"> </w:t>
            </w:r>
            <w:r>
              <w:rPr>
                <w:color w:val="231F20"/>
                <w:spacing w:val="-3"/>
              </w:rPr>
              <w:t>可根据实际对栏目进行扩容等。</w:t>
            </w:r>
          </w:p>
          <w:p>
            <w:pPr>
              <w:pStyle w:val="9"/>
              <w:spacing w:before="26" w:line="208" w:lineRule="auto"/>
              <w:ind w:left="520"/>
            </w:pPr>
            <w:r>
              <w:rPr>
                <w:color w:val="231F20"/>
                <w:spacing w:val="-4"/>
              </w:rPr>
              <w:t>★特别提示★</w:t>
            </w:r>
          </w:p>
          <w:p>
            <w:pPr>
              <w:pStyle w:val="9"/>
              <w:spacing w:before="46" w:line="210" w:lineRule="auto"/>
              <w:ind w:left="494"/>
            </w:pPr>
            <w:r>
              <w:rPr>
                <w:color w:val="231F20"/>
                <w:spacing w:val="-2"/>
              </w:rPr>
              <w:t>诉讼参加人应遵守诚信原则如实认真填写表格。</w:t>
            </w:r>
          </w:p>
          <w:p>
            <w:pPr>
              <w:pStyle w:val="9"/>
              <w:spacing w:before="45" w:line="230" w:lineRule="auto"/>
              <w:ind w:left="84" w:right="87" w:firstLine="416"/>
            </w:pPr>
            <w:r>
              <w:rPr>
                <w:color w:val="231F20"/>
                <w:spacing w:val="3"/>
              </w:rPr>
              <w:t>如果诉讼参加人违反有关规定，虚假诉讼、恶意诉讼、滥用诉权，人民法院将视违法情形依法</w:t>
            </w:r>
            <w:r>
              <w:rPr>
                <w:color w:val="231F20"/>
                <w:spacing w:val="11"/>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3" w:line="192"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14" w:hRule="atLeast"/>
        </w:trPr>
        <w:tc>
          <w:tcPr>
            <w:tcW w:w="2270" w:type="dxa"/>
            <w:tcBorders>
              <w:left w:val="single" w:color="231F20" w:sz="4" w:space="0"/>
            </w:tcBorders>
            <w:noWrap w:val="0"/>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79" w:line="206" w:lineRule="auto"/>
              <w:ind w:left="712"/>
            </w:pPr>
            <w:r>
              <w:rPr>
                <w:color w:val="231F20"/>
                <w:spacing w:val="-1"/>
              </w:rPr>
              <w:t>社会组织</w:t>
            </w:r>
          </w:p>
        </w:tc>
        <w:tc>
          <w:tcPr>
            <w:tcW w:w="7074" w:type="dxa"/>
            <w:tcBorders>
              <w:right w:val="single" w:color="231F20" w:sz="4" w:space="0"/>
            </w:tcBorders>
            <w:noWrap w:val="0"/>
            <w:vAlign w:val="top"/>
          </w:tcPr>
          <w:p>
            <w:pPr>
              <w:pStyle w:val="9"/>
              <w:spacing w:before="80" w:line="231" w:lineRule="auto"/>
              <w:ind w:left="85"/>
              <w:rPr>
                <w:rFonts w:ascii="方正楷体_GBK" w:hAnsi="方正楷体_GBK" w:eastAsia="方正楷体_GBK" w:cs="方正楷体_GBK"/>
              </w:rPr>
            </w:pPr>
            <w:r>
              <w:rPr>
                <w:color w:val="231F20"/>
                <w:spacing w:val="-5"/>
              </w:rPr>
              <w:t xml:space="preserve">名称： </w:t>
            </w:r>
            <w:r>
              <w:rPr>
                <w:rFonts w:ascii="方正楷体_GBK" w:hAnsi="方正楷体_GBK" w:eastAsia="方正楷体_GBK" w:cs="方正楷体_GBK"/>
                <w:color w:val="231F20"/>
                <w:spacing w:val="-5"/>
              </w:rPr>
              <w:t>×× 环境保护协会</w:t>
            </w:r>
          </w:p>
          <w:p>
            <w:pPr>
              <w:pStyle w:val="9"/>
              <w:spacing w:before="17" w:line="239" w:lineRule="auto"/>
              <w:ind w:left="88" w:right="1028" w:hanging="5"/>
              <w:rPr>
                <w:rFonts w:ascii="方正楷体_GBK" w:hAnsi="方正楷体_GBK" w:eastAsia="方正楷体_GBK" w:cs="方正楷体_GBK"/>
              </w:rPr>
            </w:pPr>
            <w:r>
              <w:rPr>
                <w:color w:val="231F20"/>
                <w:spacing w:val="-11"/>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1"/>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1"/>
              </w:rPr>
              <w:t>市  ×× 路  ×× 号</w:t>
            </w:r>
            <w:r>
              <w:rPr>
                <w:rFonts w:ascii="方正楷体_GBK" w:hAnsi="方正楷体_GBK" w:eastAsia="方正楷体_GBK" w:cs="方正楷体_GBK"/>
                <w:color w:val="231F20"/>
              </w:rPr>
              <w:t xml:space="preserve"> </w:t>
            </w:r>
            <w:r>
              <w:rPr>
                <w:color w:val="231F20"/>
                <w:spacing w:val="-2"/>
              </w:rPr>
              <w:t>注册地 / 登记地：</w:t>
            </w:r>
            <w:r>
              <w:rPr>
                <w:color w:val="231F20"/>
                <w:spacing w:val="-19"/>
              </w:rPr>
              <w:t xml:space="preserve"> </w:t>
            </w:r>
            <w:r>
              <w:rPr>
                <w:rFonts w:ascii="方正楷体_GBK" w:hAnsi="方正楷体_GBK" w:eastAsia="方正楷体_GBK" w:cs="方正楷体_GBK"/>
                <w:color w:val="231F20"/>
                <w:spacing w:val="-2"/>
              </w:rPr>
              <w:t>同上</w:t>
            </w:r>
          </w:p>
          <w:p>
            <w:pPr>
              <w:pStyle w:val="9"/>
              <w:spacing w:before="16" w:line="229" w:lineRule="auto"/>
              <w:ind w:left="85"/>
              <w:rPr>
                <w:rFonts w:ascii="方正楷体_GBK" w:hAnsi="方正楷体_GBK" w:eastAsia="方正楷体_GBK" w:cs="方正楷体_GBK"/>
              </w:rPr>
            </w:pPr>
            <w:r>
              <w:rPr>
                <w:color w:val="231F20"/>
                <w:spacing w:val="-4"/>
              </w:rPr>
              <w:t>法定代表人 / 负责人：</w:t>
            </w:r>
            <w:r>
              <w:rPr>
                <w:rFonts w:ascii="方正楷体_GBK" w:hAnsi="方正楷体_GBK" w:eastAsia="方正楷体_GBK" w:cs="方正楷体_GBK"/>
                <w:color w:val="231F20"/>
                <w:spacing w:val="-4"/>
              </w:rPr>
              <w:t>刘  ××</w:t>
            </w:r>
            <w:r>
              <w:rPr>
                <w:rFonts w:ascii="方正楷体_GBK" w:hAnsi="方正楷体_GBK" w:eastAsia="方正楷体_GBK" w:cs="方正楷体_GBK"/>
                <w:color w:val="231F20"/>
                <w:spacing w:val="3"/>
              </w:rPr>
              <w:t xml:space="preserve">              </w:t>
            </w:r>
            <w:r>
              <w:rPr>
                <w:color w:val="231F20"/>
                <w:spacing w:val="-4"/>
              </w:rPr>
              <w:t>职务：</w:t>
            </w:r>
            <w:r>
              <w:rPr>
                <w:rFonts w:ascii="方正楷体_GBK" w:hAnsi="方正楷体_GBK" w:eastAsia="方正楷体_GBK" w:cs="方正楷体_GBK"/>
                <w:color w:val="231F20"/>
                <w:spacing w:val="-4"/>
              </w:rPr>
              <w:t>会长</w:t>
            </w:r>
          </w:p>
          <w:p>
            <w:pPr>
              <w:pStyle w:val="9"/>
              <w:spacing w:before="20"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22" w:line="210" w:lineRule="auto"/>
              <w:ind w:left="85"/>
            </w:pPr>
            <w:r>
              <w:rPr>
                <w:color w:val="231F20"/>
              </w:rPr>
              <w:t>统一社会信用代码：×××××××××××</w:t>
            </w:r>
            <w:r>
              <w:rPr>
                <w:color w:val="231F20"/>
                <w:spacing w:val="-1"/>
              </w:rPr>
              <w:t>×××××××</w:t>
            </w:r>
          </w:p>
          <w:p>
            <w:pPr>
              <w:pStyle w:val="9"/>
              <w:spacing w:before="54" w:line="176" w:lineRule="auto"/>
              <w:ind w:left="82"/>
            </w:pPr>
            <w:r>
              <w:rPr>
                <w:color w:val="231F20"/>
                <w:spacing w:val="-1"/>
              </w:rPr>
              <w:t>类型：社会团体□    民办非企业单位</w:t>
            </w:r>
            <w:r>
              <w:rPr>
                <w:rFonts w:hint="default" w:ascii="Wingdings 2" w:hAnsi="Wingdings 2" w:cs="Wingdings 2"/>
                <w:color w:val="231F20"/>
                <w:spacing w:val="23"/>
                <w:w w:val="101"/>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社会服务机构□    基金会□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74" w:hRule="atLeast"/>
        </w:trPr>
        <w:tc>
          <w:tcPr>
            <w:tcW w:w="2270" w:type="dxa"/>
            <w:tcBorders>
              <w:left w:val="single" w:color="231F20" w:sz="4" w:space="0"/>
            </w:tcBorders>
            <w:noWrap w:val="0"/>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9"/>
              <w:spacing w:before="78" w:line="209" w:lineRule="auto"/>
              <w:ind w:left="400"/>
            </w:pPr>
            <w:r>
              <w:rPr>
                <w:color w:val="231F20"/>
                <w:spacing w:val="-1"/>
              </w:rPr>
              <w:t>委托诉讼代理人</w:t>
            </w:r>
          </w:p>
        </w:tc>
        <w:tc>
          <w:tcPr>
            <w:tcW w:w="7074" w:type="dxa"/>
            <w:tcBorders>
              <w:right w:val="single" w:color="231F20" w:sz="4" w:space="0"/>
            </w:tcBorders>
            <w:noWrap w:val="0"/>
            <w:vAlign w:val="top"/>
          </w:tcPr>
          <w:p>
            <w:pPr>
              <w:pStyle w:val="9"/>
              <w:spacing w:before="99" w:line="170" w:lineRule="auto"/>
              <w:ind w:left="84"/>
              <w:rPr>
                <w:rFonts w:hint="eastAsia" w:ascii="微软雅黑" w:hAnsi="微软雅黑" w:eastAsia="方正书宋_GBK" w:cs="微软雅黑"/>
                <w:sz w:val="23"/>
                <w:szCs w:val="23"/>
                <w:lang w:eastAsia="zh-CN"/>
              </w:rPr>
            </w:pPr>
            <w:r>
              <w:rPr>
                <w:color w:val="231F20"/>
                <w:spacing w:val="20"/>
              </w:rPr>
              <w:t>有</w:t>
            </w:r>
            <w:r>
              <w:rPr>
                <w:rFonts w:hint="default" w:ascii="Wingdings 2" w:hAnsi="Wingdings 2" w:eastAsia="微软雅黑" w:cs="Wingdings 2"/>
                <w:color w:val="231F20"/>
                <w:spacing w:val="20"/>
                <w:sz w:val="23"/>
                <w:szCs w:val="23"/>
                <w:lang w:eastAsia="zh-CN"/>
              </w:rPr>
              <w:t>R</w:t>
            </w:r>
          </w:p>
          <w:p>
            <w:pPr>
              <w:pStyle w:val="9"/>
              <w:spacing w:before="29" w:line="207" w:lineRule="auto"/>
              <w:ind w:left="50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张</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42" w:line="222" w:lineRule="auto"/>
              <w:ind w:left="503"/>
              <w:rPr>
                <w:rFonts w:ascii="方正楷体_GBK" w:hAnsi="方正楷体_GBK" w:eastAsia="方正楷体_GBK" w:cs="方正楷体_GBK"/>
              </w:rPr>
            </w:pPr>
            <w:r>
              <w:rPr>
                <w:color w:val="231F20"/>
                <w:spacing w:val="-1"/>
              </w:rPr>
              <w:t xml:space="preserve">单位： </w:t>
            </w:r>
            <w:r>
              <w:rPr>
                <w:rFonts w:ascii="方正楷体_GBK" w:hAnsi="方正楷体_GBK" w:eastAsia="方正楷体_GBK" w:cs="方正楷体_GBK"/>
                <w:color w:val="231F20"/>
                <w:spacing w:val="-1"/>
              </w:rPr>
              <w:t xml:space="preserve">×× 律师事务所          </w:t>
            </w:r>
            <w:r>
              <w:rPr>
                <w:rFonts w:ascii="方正楷体_GBK" w:hAnsi="方正楷体_GBK" w:eastAsia="方正楷体_GBK" w:cs="方正楷体_GBK"/>
                <w:color w:val="231F20"/>
                <w:spacing w:val="-2"/>
              </w:rPr>
              <w:t xml:space="preserve">                   </w:t>
            </w:r>
            <w:r>
              <w:rPr>
                <w:color w:val="231F20"/>
                <w:spacing w:val="-2"/>
              </w:rPr>
              <w:t>职务：</w:t>
            </w:r>
            <w:r>
              <w:rPr>
                <w:rFonts w:ascii="方正楷体_GBK" w:hAnsi="方正楷体_GBK" w:eastAsia="方正楷体_GBK" w:cs="方正楷体_GBK"/>
                <w:color w:val="231F20"/>
                <w:spacing w:val="-2"/>
              </w:rPr>
              <w:t>律师</w:t>
            </w:r>
          </w:p>
          <w:p>
            <w:pPr>
              <w:pStyle w:val="9"/>
              <w:spacing w:before="29"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34" w:line="199" w:lineRule="auto"/>
              <w:ind w:left="82" w:right="1058" w:firstLine="420"/>
            </w:pPr>
            <w:r>
              <w:rPr>
                <w:color w:val="231F20"/>
                <w:spacing w:val="-1"/>
              </w:rPr>
              <w:t>代理权限：一般授权</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特别授权□</w:t>
            </w:r>
            <w:r>
              <w:rPr>
                <w:color w:val="231F20"/>
                <w:spacing w:val="-1"/>
                <w:u w:val="single" w:color="auto"/>
              </w:rPr>
              <w:t xml:space="preserve">                                      </w:t>
            </w:r>
            <w:r>
              <w:rPr>
                <w:color w:val="231F20"/>
                <w:spacing w:val="-2"/>
                <w:u w:val="single" w:color="auto"/>
              </w:rPr>
              <w:t xml:space="preserve">   </w:t>
            </w:r>
            <w:r>
              <w:rPr>
                <w:color w:val="231F2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6" w:hRule="atLeast"/>
        </w:trPr>
        <w:tc>
          <w:tcPr>
            <w:tcW w:w="2270" w:type="dxa"/>
            <w:tcBorders>
              <w:left w:val="single" w:color="231F20" w:sz="4" w:space="0"/>
            </w:tcBorders>
            <w:noWrap w:val="0"/>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9"/>
              <w:spacing w:before="78" w:line="206" w:lineRule="auto"/>
              <w:ind w:left="923"/>
            </w:pPr>
            <w:r>
              <w:rPr>
                <w:color w:val="231F20"/>
                <w:spacing w:val="-2"/>
              </w:rPr>
              <w:t>被告</w:t>
            </w:r>
          </w:p>
          <w:p>
            <w:pPr>
              <w:pStyle w:val="9"/>
              <w:spacing w:before="48" w:line="208" w:lineRule="auto"/>
              <w:ind w:left="594"/>
            </w:pPr>
            <w:r>
              <w:rPr>
                <w:color w:val="231F20"/>
                <w:spacing w:val="3"/>
              </w:rPr>
              <w:t>（自然人）</w:t>
            </w:r>
          </w:p>
        </w:tc>
        <w:tc>
          <w:tcPr>
            <w:tcW w:w="7074" w:type="dxa"/>
            <w:tcBorders>
              <w:right w:val="single" w:color="231F20" w:sz="4" w:space="0"/>
            </w:tcBorders>
            <w:noWrap w:val="0"/>
            <w:vAlign w:val="top"/>
          </w:tcPr>
          <w:p>
            <w:pPr>
              <w:pStyle w:val="9"/>
              <w:spacing w:before="90" w:line="207" w:lineRule="auto"/>
              <w:ind w:left="8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王</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58" w:line="173" w:lineRule="auto"/>
              <w:ind w:left="83"/>
            </w:pPr>
            <w:r>
              <w:rPr>
                <w:color w:val="231F20"/>
                <w:spacing w:val="-8"/>
              </w:rPr>
              <w:t>性别：男</w:t>
            </w:r>
            <w:r>
              <w:rPr>
                <w:rFonts w:hint="default" w:ascii="Wingdings 2" w:hAnsi="Wingdings 2" w:cs="Wingdings 2"/>
                <w:color w:val="231F20"/>
                <w:spacing w:val="24"/>
                <w:sz w:val="23"/>
                <w:lang w:eastAsia="zh-CN"/>
              </w:rPr>
              <w:t>R</w:t>
            </w:r>
            <w:r>
              <w:rPr>
                <w:rFonts w:ascii="微软雅黑" w:hAnsi="微软雅黑" w:eastAsia="微软雅黑" w:cs="微软雅黑"/>
                <w:color w:val="231F20"/>
                <w:spacing w:val="4"/>
                <w:position w:val="-1"/>
                <w:sz w:val="23"/>
                <w:szCs w:val="23"/>
              </w:rPr>
              <w:t xml:space="preserve">   </w:t>
            </w:r>
            <w:r>
              <w:rPr>
                <w:color w:val="231F20"/>
                <w:spacing w:val="-8"/>
              </w:rPr>
              <w:t>女□</w:t>
            </w:r>
          </w:p>
          <w:p>
            <w:pPr>
              <w:pStyle w:val="9"/>
              <w:spacing w:before="20" w:line="228" w:lineRule="auto"/>
              <w:ind w:left="99"/>
              <w:rPr>
                <w:rFonts w:ascii="方正楷体_GBK" w:hAnsi="方正楷体_GBK" w:eastAsia="方正楷体_GBK" w:cs="方正楷体_GBK"/>
              </w:rPr>
            </w:pPr>
            <w:r>
              <w:rPr>
                <w:color w:val="231F20"/>
                <w:spacing w:val="-12"/>
              </w:rPr>
              <w:t xml:space="preserve">出生日期： </w:t>
            </w:r>
            <w:r>
              <w:rPr>
                <w:rFonts w:ascii="方正楷体_GBK" w:hAnsi="方正楷体_GBK" w:eastAsia="方正楷体_GBK" w:cs="方正楷体_GBK"/>
                <w:color w:val="231F20"/>
                <w:spacing w:val="-12"/>
              </w:rPr>
              <w:t>×× 年  ××</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12"/>
              </w:rPr>
              <w:t>月  ××  日</w:t>
            </w:r>
          </w:p>
          <w:p>
            <w:pPr>
              <w:pStyle w:val="9"/>
              <w:spacing w:before="21" w:line="229" w:lineRule="auto"/>
              <w:ind w:left="103"/>
              <w:rPr>
                <w:rFonts w:ascii="方正楷体_GBK" w:hAnsi="方正楷体_GBK" w:eastAsia="方正楷体_GBK" w:cs="方正楷体_GBK"/>
              </w:rPr>
            </w:pPr>
            <w:r>
              <w:rPr>
                <w:color w:val="231F20"/>
                <w:spacing w:val="-4"/>
              </w:rPr>
              <w:t xml:space="preserve">民族： </w:t>
            </w:r>
            <w:r>
              <w:rPr>
                <w:rFonts w:ascii="方正楷体_GBK" w:hAnsi="方正楷体_GBK" w:eastAsia="方正楷体_GBK" w:cs="方正楷体_GBK"/>
                <w:color w:val="231F20"/>
                <w:spacing w:val="-4"/>
              </w:rPr>
              <w:t xml:space="preserve">×× 族        </w:t>
            </w:r>
            <w:r>
              <w:rPr>
                <w:color w:val="231F20"/>
                <w:spacing w:val="-4"/>
              </w:rPr>
              <w:t xml:space="preserve">工作单位： </w:t>
            </w:r>
            <w:r>
              <w:rPr>
                <w:rFonts w:ascii="方正楷体_GBK" w:hAnsi="方正楷体_GBK" w:eastAsia="方正楷体_GBK" w:cs="方正楷体_GBK"/>
                <w:color w:val="231F20"/>
                <w:spacing w:val="-4"/>
              </w:rPr>
              <w:t xml:space="preserve">×× 公司         </w:t>
            </w:r>
            <w:r>
              <w:rPr>
                <w:color w:val="231F20"/>
                <w:spacing w:val="-4"/>
              </w:rPr>
              <w:t>职务：</w:t>
            </w:r>
            <w:r>
              <w:rPr>
                <w:rFonts w:ascii="方正楷体_GBK" w:hAnsi="方正楷体_GBK" w:eastAsia="方正楷体_GBK" w:cs="方正楷体_GBK"/>
                <w:color w:val="231F20"/>
                <w:spacing w:val="-4"/>
              </w:rPr>
              <w:t>职员</w:t>
            </w:r>
          </w:p>
          <w:p>
            <w:pPr>
              <w:pStyle w:val="9"/>
              <w:spacing w:before="20"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19" w:line="237" w:lineRule="auto"/>
              <w:ind w:left="86" w:right="1868" w:hanging="3"/>
            </w:pPr>
            <w:r>
              <w:rPr>
                <w:color w:val="231F20"/>
                <w:spacing w:val="-13"/>
              </w:rPr>
              <w:t>住所地（户籍所在地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3"/>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3"/>
              </w:rPr>
              <w:t>市  ×× 路  ×× 号</w:t>
            </w:r>
            <w:r>
              <w:rPr>
                <w:rFonts w:ascii="方正楷体_GBK" w:hAnsi="方正楷体_GBK" w:eastAsia="方正楷体_GBK" w:cs="方正楷体_GBK"/>
                <w:color w:val="231F20"/>
              </w:rPr>
              <w:t xml:space="preserve"> </w:t>
            </w:r>
            <w:r>
              <w:rPr>
                <w:color w:val="231F20"/>
                <w:spacing w:val="-7"/>
              </w:rPr>
              <w:t>经常居住地：</w:t>
            </w:r>
          </w:p>
          <w:p>
            <w:pPr>
              <w:pStyle w:val="9"/>
              <w:spacing w:before="20" w:line="227" w:lineRule="auto"/>
              <w:ind w:left="82"/>
              <w:rPr>
                <w:rFonts w:ascii="方正楷体_GBK" w:hAnsi="方正楷体_GBK" w:eastAsia="方正楷体_GBK" w:cs="方正楷体_GBK"/>
              </w:rPr>
            </w:pPr>
            <w:r>
              <w:rPr>
                <w:color w:val="231F20"/>
                <w:spacing w:val="-3"/>
              </w:rPr>
              <w:t>证件类型：</w:t>
            </w:r>
            <w:r>
              <w:rPr>
                <w:color w:val="231F20"/>
                <w:spacing w:val="-24"/>
              </w:rPr>
              <w:t xml:space="preserve"> </w:t>
            </w:r>
            <w:r>
              <w:rPr>
                <w:rFonts w:ascii="方正楷体_GBK" w:hAnsi="方正楷体_GBK" w:eastAsia="方正楷体_GBK" w:cs="方正楷体_GBK"/>
                <w:color w:val="231F20"/>
                <w:spacing w:val="-3"/>
              </w:rPr>
              <w:t>身份证</w:t>
            </w:r>
          </w:p>
          <w:p>
            <w:pPr>
              <w:pStyle w:val="9"/>
              <w:spacing w:before="24" w:line="216" w:lineRule="auto"/>
              <w:ind w:left="82"/>
              <w:rPr>
                <w:rFonts w:ascii="方正楷体_GBK" w:hAnsi="方正楷体_GBK" w:eastAsia="方正楷体_GBK" w:cs="方正楷体_GBK"/>
              </w:rPr>
            </w:pPr>
            <w:r>
              <w:rPr>
                <w:color w:val="231F20"/>
                <w:spacing w:val="-2"/>
              </w:rPr>
              <w:t xml:space="preserve">证件号码：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p>
        </w:tc>
      </w:tr>
    </w:tbl>
    <w:p>
      <w:pPr>
        <w:pStyle w:val="3"/>
      </w:pPr>
    </w:p>
    <w:p>
      <w:pPr>
        <w:sectPr>
          <w:headerReference r:id="rId3" w:type="default"/>
          <w:footerReference r:id="rId4" w:type="default"/>
          <w:footerReference r:id="rId5" w:type="even"/>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2290"/>
        <w:gridCol w:w="478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36" w:hRule="atLeast"/>
        </w:trPr>
        <w:tc>
          <w:tcPr>
            <w:tcW w:w="2270" w:type="dxa"/>
            <w:tcBorders>
              <w:left w:val="single" w:color="231F20" w:sz="4" w:space="0"/>
            </w:tcBorders>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79" w:line="206" w:lineRule="auto"/>
              <w:ind w:left="923"/>
            </w:pPr>
            <w:r>
              <w:rPr>
                <w:color w:val="231F20"/>
                <w:spacing w:val="-2"/>
              </w:rPr>
              <w:t>被告</w:t>
            </w:r>
          </w:p>
          <w:p>
            <w:pPr>
              <w:pStyle w:val="9"/>
              <w:spacing w:before="69" w:line="207" w:lineRule="auto"/>
              <w:ind w:left="69"/>
            </w:pPr>
            <w:r>
              <w:rPr>
                <w:color w:val="231F20"/>
                <w:spacing w:val="1"/>
              </w:rPr>
              <w:t>（法人、非法人组织）</w:t>
            </w:r>
          </w:p>
        </w:tc>
        <w:tc>
          <w:tcPr>
            <w:tcW w:w="7074" w:type="dxa"/>
            <w:gridSpan w:val="2"/>
            <w:tcBorders>
              <w:right w:val="single" w:color="231F20" w:sz="4" w:space="0"/>
            </w:tcBorders>
            <w:noWrap w:val="0"/>
            <w:vAlign w:val="top"/>
          </w:tcPr>
          <w:p>
            <w:pPr>
              <w:pStyle w:val="9"/>
              <w:spacing w:before="81" w:line="231" w:lineRule="auto"/>
              <w:ind w:left="85"/>
              <w:rPr>
                <w:rFonts w:ascii="方正楷体_GBK" w:hAnsi="方正楷体_GBK" w:eastAsia="方正楷体_GBK" w:cs="方正楷体_GBK"/>
              </w:rPr>
            </w:pPr>
            <w:r>
              <w:rPr>
                <w:color w:val="231F20"/>
                <w:spacing w:val="-5"/>
              </w:rPr>
              <w:t xml:space="preserve">名称： </w:t>
            </w:r>
            <w:r>
              <w:rPr>
                <w:rFonts w:ascii="方正楷体_GBK" w:hAnsi="方正楷体_GBK" w:eastAsia="方正楷体_GBK" w:cs="方正楷体_GBK"/>
                <w:color w:val="231F20"/>
                <w:spacing w:val="-5"/>
              </w:rPr>
              <w:t>×××× 化工公司</w:t>
            </w:r>
          </w:p>
          <w:p>
            <w:pPr>
              <w:pStyle w:val="9"/>
              <w:spacing w:before="38" w:line="253" w:lineRule="auto"/>
              <w:ind w:left="88" w:right="1028" w:hanging="5"/>
              <w:rPr>
                <w:rFonts w:ascii="方正楷体_GBK" w:hAnsi="方正楷体_GBK" w:eastAsia="方正楷体_GBK" w:cs="方正楷体_GBK"/>
              </w:rPr>
            </w:pPr>
            <w:r>
              <w:rPr>
                <w:color w:val="231F20"/>
                <w:spacing w:val="-11"/>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1"/>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1"/>
              </w:rPr>
              <w:t>市  ×× 路  ×× 号</w:t>
            </w:r>
            <w:r>
              <w:rPr>
                <w:rFonts w:ascii="方正楷体_GBK" w:hAnsi="方正楷体_GBK" w:eastAsia="方正楷体_GBK" w:cs="方正楷体_GBK"/>
                <w:color w:val="231F20"/>
              </w:rPr>
              <w:t xml:space="preserve"> </w:t>
            </w:r>
            <w:r>
              <w:rPr>
                <w:color w:val="231F20"/>
                <w:spacing w:val="-2"/>
              </w:rPr>
              <w:t>注册地 / 登记地：</w:t>
            </w:r>
            <w:r>
              <w:rPr>
                <w:color w:val="231F20"/>
                <w:spacing w:val="-19"/>
              </w:rPr>
              <w:t xml:space="preserve"> </w:t>
            </w:r>
            <w:r>
              <w:rPr>
                <w:rFonts w:ascii="方正楷体_GBK" w:hAnsi="方正楷体_GBK" w:eastAsia="方正楷体_GBK" w:cs="方正楷体_GBK"/>
                <w:color w:val="231F20"/>
                <w:spacing w:val="-2"/>
              </w:rPr>
              <w:t>同上</w:t>
            </w:r>
          </w:p>
          <w:p>
            <w:pPr>
              <w:pStyle w:val="9"/>
              <w:spacing w:before="19" w:line="227" w:lineRule="auto"/>
              <w:ind w:left="85"/>
              <w:rPr>
                <w:rFonts w:ascii="方正楷体_GBK" w:hAnsi="方正楷体_GBK" w:eastAsia="方正楷体_GBK" w:cs="方正楷体_GBK"/>
              </w:rPr>
            </w:pPr>
            <w:r>
              <w:rPr>
                <w:color w:val="231F20"/>
                <w:spacing w:val="-4"/>
              </w:rPr>
              <w:t>法定代表人 / 负责人：</w:t>
            </w:r>
            <w:r>
              <w:rPr>
                <w:rFonts w:ascii="方正楷体_GBK" w:hAnsi="方正楷体_GBK" w:eastAsia="方正楷体_GBK" w:cs="方正楷体_GBK"/>
                <w:color w:val="231F20"/>
                <w:spacing w:val="-4"/>
              </w:rPr>
              <w:t>李  ××</w:t>
            </w:r>
            <w:r>
              <w:rPr>
                <w:rFonts w:ascii="方正楷体_GBK" w:hAnsi="方正楷体_GBK" w:eastAsia="方正楷体_GBK" w:cs="方正楷体_GBK"/>
                <w:color w:val="231F20"/>
                <w:spacing w:val="2"/>
              </w:rPr>
              <w:t xml:space="preserve">               </w:t>
            </w:r>
            <w:r>
              <w:rPr>
                <w:color w:val="231F20"/>
                <w:spacing w:val="-4"/>
              </w:rPr>
              <w:t>职务：</w:t>
            </w:r>
            <w:r>
              <w:rPr>
                <w:rFonts w:ascii="方正楷体_GBK" w:hAnsi="方正楷体_GBK" w:eastAsia="方正楷体_GBK" w:cs="方正楷体_GBK"/>
                <w:color w:val="231F20"/>
                <w:spacing w:val="-4"/>
              </w:rPr>
              <w:t>董事长</w:t>
            </w:r>
          </w:p>
          <w:p>
            <w:pPr>
              <w:pStyle w:val="9"/>
              <w:spacing w:before="43"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42" w:line="230" w:lineRule="auto"/>
              <w:ind w:left="82" w:right="1316" w:firstLine="3"/>
            </w:pPr>
            <w:r>
              <w:rPr>
                <w:color w:val="231F20"/>
              </w:rPr>
              <w:t>统一社会信用代码：×××××××××××</w:t>
            </w:r>
            <w:r>
              <w:rPr>
                <w:color w:val="231F20"/>
                <w:spacing w:val="-1"/>
              </w:rPr>
              <w:t>×××××××</w:t>
            </w:r>
            <w:r>
              <w:rPr>
                <w:color w:val="231F20"/>
              </w:rPr>
              <w:t xml:space="preserve"> </w:t>
            </w:r>
            <w:r>
              <w:rPr>
                <w:color w:val="231F20"/>
                <w:spacing w:val="-1"/>
              </w:rPr>
              <w:t>类型：有限责任公司</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股份有限公司□</w:t>
            </w:r>
            <w:r>
              <w:rPr>
                <w:color w:val="231F20"/>
                <w:spacing w:val="-2"/>
              </w:rPr>
              <w:t xml:space="preserve">    上市公司□</w:t>
            </w:r>
          </w:p>
          <w:p>
            <w:pPr>
              <w:pStyle w:val="9"/>
              <w:spacing w:line="210" w:lineRule="auto"/>
              <w:ind w:left="713"/>
            </w:pPr>
            <w:r>
              <w:rPr>
                <w:color w:val="231F20"/>
              </w:rPr>
              <w:t>其他企业法人□    事业单位□    社会团体□    基金会□</w:t>
            </w:r>
          </w:p>
          <w:p>
            <w:pPr>
              <w:pStyle w:val="9"/>
              <w:spacing w:before="65" w:line="210" w:lineRule="auto"/>
              <w:ind w:left="713"/>
            </w:pPr>
            <w:r>
              <w:rPr>
                <w:color w:val="231F20"/>
              </w:rPr>
              <w:t>社会服务机构□    机关法人□    农村集体经济组织法人□</w:t>
            </w:r>
          </w:p>
          <w:p>
            <w:pPr>
              <w:pStyle w:val="9"/>
              <w:spacing w:before="67" w:line="209" w:lineRule="auto"/>
              <w:ind w:left="715"/>
            </w:pPr>
            <w:r>
              <w:rPr>
                <w:color w:val="231F20"/>
              </w:rPr>
              <w:t>城镇农村的合作经济组织法人□    基层群众性自治组织</w:t>
            </w:r>
            <w:r>
              <w:rPr>
                <w:color w:val="231F20"/>
                <w:spacing w:val="-1"/>
              </w:rPr>
              <w:t>法人□</w:t>
            </w:r>
          </w:p>
          <w:p>
            <w:pPr>
              <w:pStyle w:val="9"/>
              <w:spacing w:before="66" w:line="214"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spacing w:val="-3"/>
              </w:rPr>
              <w:t>所有制性质：国有</w:t>
            </w:r>
            <w:r>
              <w:rPr>
                <w:rFonts w:hint="default" w:ascii="Wingdings 2" w:hAnsi="Wingdings 2" w:cs="Wingdings 2"/>
                <w:color w:val="231F20"/>
                <w:spacing w:val="38"/>
                <w:w w:val="101"/>
                <w:sz w:val="23"/>
                <w:lang w:eastAsia="zh-CN"/>
              </w:rPr>
              <w:t>R</w:t>
            </w:r>
            <w:r>
              <w:rPr>
                <w:color w:val="231F20"/>
                <w:spacing w:val="-3"/>
              </w:rPr>
              <w:t>（控股</w:t>
            </w:r>
            <w:r>
              <w:rPr>
                <w:rFonts w:hint="default" w:ascii="Wingdings 2" w:hAnsi="Wingdings 2" w:cs="Wingdings 2"/>
                <w:color w:val="231F20"/>
                <w:spacing w:val="23"/>
                <w:w w:val="101"/>
                <w:sz w:val="23"/>
                <w:lang w:eastAsia="zh-CN"/>
              </w:rPr>
              <w:t>R</w:t>
            </w:r>
            <w:r>
              <w:rPr>
                <w:rFonts w:ascii="微软雅黑" w:hAnsi="微软雅黑" w:eastAsia="微软雅黑" w:cs="微软雅黑"/>
                <w:color w:val="231F20"/>
                <w:spacing w:val="-3"/>
                <w:position w:val="-1"/>
                <w:sz w:val="23"/>
                <w:szCs w:val="23"/>
              </w:rPr>
              <w:t xml:space="preserve">   </w:t>
            </w:r>
            <w:r>
              <w:rPr>
                <w:color w:val="231F20"/>
                <w:spacing w:val="-3"/>
              </w:rPr>
              <w:t>参股□)    民营□</w:t>
            </w:r>
            <w:r>
              <w:rPr>
                <w:color w:val="231F20"/>
                <w:spacing w:val="1"/>
              </w:rPr>
              <w:t xml:space="preserve">    </w:t>
            </w:r>
            <w:r>
              <w:rPr>
                <w:color w:val="231F20"/>
                <w:spacing w:val="-3"/>
              </w:rPr>
              <w:t>其他</w:t>
            </w:r>
            <w:r>
              <w:rPr>
                <w:color w:val="231F20"/>
                <w:spacing w:val="-3"/>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54" w:hRule="atLeast"/>
        </w:trPr>
        <w:tc>
          <w:tcPr>
            <w:tcW w:w="2270" w:type="dxa"/>
            <w:tcBorders>
              <w:left w:val="single" w:color="231F20" w:sz="4" w:space="0"/>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79" w:line="262" w:lineRule="auto"/>
              <w:ind w:left="594" w:right="600" w:firstLine="221"/>
            </w:pPr>
            <w:r>
              <w:rPr>
                <w:color w:val="231F20"/>
                <w:spacing w:val="-1"/>
              </w:rPr>
              <w:t>第三人</w:t>
            </w:r>
            <w:r>
              <w:rPr>
                <w:color w:val="231F20"/>
              </w:rPr>
              <w:t xml:space="preserve">     </w:t>
            </w:r>
            <w:r>
              <w:rPr>
                <w:color w:val="231F20"/>
                <w:spacing w:val="3"/>
              </w:rPr>
              <w:t>（自然人）</w:t>
            </w:r>
          </w:p>
        </w:tc>
        <w:tc>
          <w:tcPr>
            <w:tcW w:w="7074" w:type="dxa"/>
            <w:gridSpan w:val="2"/>
            <w:tcBorders>
              <w:right w:val="single" w:color="231F20" w:sz="4" w:space="0"/>
            </w:tcBorders>
            <w:noWrap w:val="0"/>
            <w:vAlign w:val="top"/>
          </w:tcPr>
          <w:p>
            <w:pPr>
              <w:pStyle w:val="9"/>
              <w:spacing w:before="87" w:line="207" w:lineRule="auto"/>
              <w:ind w:left="85"/>
            </w:pPr>
            <w:r>
              <w:rPr>
                <w:color w:val="231F20"/>
                <w:spacing w:val="-10"/>
              </w:rPr>
              <w:t>姓名：</w:t>
            </w:r>
          </w:p>
          <w:p>
            <w:pPr>
              <w:pStyle w:val="9"/>
              <w:spacing w:before="68" w:line="208" w:lineRule="auto"/>
              <w:ind w:left="83"/>
            </w:pPr>
            <w:r>
              <w:rPr>
                <w:color w:val="231F20"/>
              </w:rPr>
              <w:t>性别：男□    女□</w:t>
            </w:r>
          </w:p>
          <w:p>
            <w:pPr>
              <w:pStyle w:val="9"/>
              <w:spacing w:before="62"/>
              <w:ind w:left="99"/>
            </w:pPr>
            <w:r>
              <w:rPr>
                <w:color w:val="231F20"/>
                <w:spacing w:val="-3"/>
              </w:rPr>
              <w:t>出生日期：                年</w:t>
            </w:r>
            <w:r>
              <w:rPr>
                <w:color w:val="231F20"/>
                <w:spacing w:val="1"/>
              </w:rPr>
              <w:t xml:space="preserve">        </w:t>
            </w:r>
            <w:r>
              <w:rPr>
                <w:color w:val="231F20"/>
                <w:spacing w:val="-3"/>
              </w:rPr>
              <w:t>月</w:t>
            </w:r>
            <w:r>
              <w:rPr>
                <w:color w:val="231F20"/>
                <w:spacing w:val="1"/>
              </w:rPr>
              <w:t xml:space="preserve">         </w:t>
            </w:r>
            <w:r>
              <w:rPr>
                <w:color w:val="231F20"/>
                <w:spacing w:val="-3"/>
              </w:rPr>
              <w:t xml:space="preserve">日  </w:t>
            </w:r>
            <w:r>
              <w:rPr>
                <w:color w:val="231F20"/>
                <w:spacing w:val="-4"/>
              </w:rPr>
              <w:t xml:space="preserve">               民族：</w:t>
            </w:r>
          </w:p>
          <w:p>
            <w:pPr>
              <w:pStyle w:val="9"/>
              <w:spacing w:before="26" w:line="239" w:lineRule="auto"/>
              <w:ind w:left="85"/>
            </w:pPr>
            <w:r>
              <w:rPr>
                <w:color w:val="231F20"/>
              </w:rPr>
              <w:t xml:space="preserve">工作单位：                  职务：   </w:t>
            </w:r>
            <w:r>
              <w:rPr>
                <w:color w:val="231F20"/>
                <w:spacing w:val="-1"/>
              </w:rPr>
              <w:t xml:space="preserve">                    联系电话：</w:t>
            </w:r>
          </w:p>
          <w:p>
            <w:pPr>
              <w:pStyle w:val="9"/>
              <w:spacing w:before="27"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9"/>
              <w:spacing w:before="42" w:line="237" w:lineRule="auto"/>
              <w:ind w:left="82" w:right="5974"/>
            </w:pPr>
            <w:r>
              <w:rPr>
                <w:color w:val="231F20"/>
                <w:spacing w:val="-9"/>
              </w:rPr>
              <w:t>证件类型：</w:t>
            </w:r>
            <w:r>
              <w:rPr>
                <w:color w:val="231F20"/>
                <w:spacing w:val="2"/>
              </w:rPr>
              <w:t xml:space="preserve"> </w:t>
            </w:r>
            <w:r>
              <w:rPr>
                <w:color w:val="231F20"/>
                <w:spacing w:val="-9"/>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 w:hRule="atLeast"/>
        </w:trPr>
        <w:tc>
          <w:tcPr>
            <w:tcW w:w="2270" w:type="dxa"/>
            <w:vMerge w:val="restart"/>
            <w:tcBorders>
              <w:left w:val="single" w:color="231F20" w:sz="4" w:space="0"/>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78" w:line="209" w:lineRule="auto"/>
              <w:ind w:left="816"/>
            </w:pPr>
            <w:r>
              <w:rPr>
                <w:color w:val="231F20"/>
                <w:spacing w:val="-1"/>
              </w:rPr>
              <w:t>第三人</w:t>
            </w:r>
          </w:p>
          <w:p>
            <w:pPr>
              <w:pStyle w:val="9"/>
              <w:spacing w:before="69" w:line="207" w:lineRule="auto"/>
              <w:ind w:left="69"/>
            </w:pPr>
            <w:r>
              <w:rPr>
                <w:color w:val="231F20"/>
                <w:spacing w:val="1"/>
              </w:rPr>
              <w:t>（法人、非法人组织）</w:t>
            </w:r>
          </w:p>
        </w:tc>
        <w:tc>
          <w:tcPr>
            <w:tcW w:w="7074" w:type="dxa"/>
            <w:gridSpan w:val="2"/>
            <w:tcBorders>
              <w:bottom w:val="nil"/>
              <w:right w:val="single" w:color="231F20" w:sz="4" w:space="0"/>
            </w:tcBorders>
            <w:noWrap w:val="0"/>
            <w:vAlign w:val="top"/>
          </w:tcPr>
          <w:p>
            <w:pPr>
              <w:pStyle w:val="9"/>
              <w:spacing w:before="88" w:line="207" w:lineRule="auto"/>
              <w:ind w:left="85"/>
            </w:pPr>
            <w:r>
              <w:rPr>
                <w:color w:val="231F20"/>
                <w:spacing w:val="-10"/>
              </w:rPr>
              <w:t>名称：</w:t>
            </w:r>
          </w:p>
          <w:p>
            <w:pPr>
              <w:pStyle w:val="9"/>
              <w:spacing w:before="63" w:line="202" w:lineRule="auto"/>
              <w:ind w:left="83"/>
            </w:pPr>
            <w:r>
              <w:rPr>
                <w:color w:val="231F20"/>
                <w:spacing w:val="-8"/>
              </w:rPr>
              <w:t>住所地（主要办事机构所在地</w:t>
            </w:r>
            <w:r>
              <w:rPr>
                <w:color w:val="231F20"/>
                <w:spacing w:val="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7"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2290" w:type="dxa"/>
            <w:tcBorders>
              <w:top w:val="nil"/>
              <w:bottom w:val="nil"/>
              <w:right w:val="nil"/>
            </w:tcBorders>
            <w:noWrap w:val="0"/>
            <w:vAlign w:val="top"/>
          </w:tcPr>
          <w:p>
            <w:pPr>
              <w:pStyle w:val="9"/>
              <w:spacing w:before="75" w:line="205" w:lineRule="auto"/>
              <w:ind w:left="89"/>
            </w:pPr>
            <w:r>
              <w:rPr>
                <w:color w:val="231F20"/>
                <w:spacing w:val="-4"/>
              </w:rPr>
              <w:t>注册地 / 登记地：</w:t>
            </w:r>
          </w:p>
          <w:p>
            <w:pPr>
              <w:pStyle w:val="9"/>
              <w:spacing w:before="67" w:line="260" w:lineRule="auto"/>
              <w:ind w:left="85" w:right="193"/>
            </w:pPr>
            <w:r>
              <w:rPr>
                <w:color w:val="231F20"/>
                <w:spacing w:val="-4"/>
              </w:rPr>
              <w:t>法定代表人 / 负责人：</w:t>
            </w:r>
            <w:r>
              <w:rPr>
                <w:color w:val="231F20"/>
                <w:spacing w:val="5"/>
              </w:rPr>
              <w:t xml:space="preserve"> </w:t>
            </w:r>
            <w:r>
              <w:rPr>
                <w:color w:val="231F20"/>
                <w:spacing w:val="-5"/>
              </w:rPr>
              <w:t>统一社会信用代码：</w:t>
            </w:r>
          </w:p>
          <w:p>
            <w:pPr>
              <w:pStyle w:val="9"/>
              <w:spacing w:line="239" w:lineRule="auto"/>
              <w:ind w:left="712" w:right="107" w:hanging="630"/>
            </w:pPr>
            <w:r>
              <w:rPr>
                <w:color w:val="231F20"/>
                <w:spacing w:val="-1"/>
              </w:rPr>
              <w:t>类型：有限责任公司□</w:t>
            </w:r>
            <w:r>
              <w:rPr>
                <w:color w:val="231F20"/>
                <w:spacing w:val="6"/>
              </w:rPr>
              <w:t xml:space="preserve"> </w:t>
            </w:r>
            <w:r>
              <w:rPr>
                <w:color w:val="231F20"/>
                <w:spacing w:val="-1"/>
              </w:rPr>
              <w:t>其他企业法人□</w:t>
            </w:r>
            <w:r>
              <w:rPr>
                <w:color w:val="231F20"/>
                <w:spacing w:val="2"/>
              </w:rPr>
              <w:t xml:space="preserve"> </w:t>
            </w:r>
            <w:r>
              <w:rPr>
                <w:color w:val="231F20"/>
                <w:spacing w:val="-1"/>
              </w:rPr>
              <w:t>社会服务机构□</w:t>
            </w:r>
          </w:p>
        </w:tc>
        <w:tc>
          <w:tcPr>
            <w:tcW w:w="4784" w:type="dxa"/>
            <w:tcBorders>
              <w:top w:val="nil"/>
              <w:left w:val="nil"/>
              <w:bottom w:val="nil"/>
              <w:right w:val="single" w:color="231F20" w:sz="4" w:space="0"/>
            </w:tcBorders>
            <w:noWrap w:val="0"/>
            <w:vAlign w:val="top"/>
          </w:tcPr>
          <w:p>
            <w:pPr>
              <w:spacing w:line="333" w:lineRule="auto"/>
              <w:rPr>
                <w:rFonts w:ascii="Arial"/>
                <w:sz w:val="21"/>
              </w:rPr>
            </w:pPr>
          </w:p>
          <w:p>
            <w:pPr>
              <w:pStyle w:val="9"/>
              <w:spacing w:before="78" w:line="206" w:lineRule="auto"/>
              <w:ind w:left="639"/>
            </w:pPr>
            <w:r>
              <w:rPr>
                <w:color w:val="231F20"/>
                <w:spacing w:val="-6"/>
              </w:rPr>
              <w:t>职务：</w:t>
            </w:r>
            <w:r>
              <w:rPr>
                <w:color w:val="231F20"/>
                <w:spacing w:val="1"/>
              </w:rPr>
              <w:t xml:space="preserve">              </w:t>
            </w:r>
            <w:r>
              <w:rPr>
                <w:color w:val="231F20"/>
                <w:spacing w:val="-6"/>
              </w:rPr>
              <w:t>联系电话：</w:t>
            </w:r>
          </w:p>
          <w:p>
            <w:pPr>
              <w:spacing w:line="327" w:lineRule="auto"/>
              <w:rPr>
                <w:rFonts w:ascii="Arial"/>
                <w:sz w:val="21"/>
              </w:rPr>
            </w:pPr>
          </w:p>
          <w:p>
            <w:pPr>
              <w:pStyle w:val="9"/>
              <w:spacing w:before="79" w:line="208" w:lineRule="auto"/>
              <w:ind w:left="107"/>
            </w:pPr>
            <w:r>
              <w:rPr>
                <w:color w:val="231F20"/>
                <w:spacing w:val="-1"/>
              </w:rPr>
              <w:t>股份有限公司□    上市公司□</w:t>
            </w:r>
          </w:p>
          <w:p>
            <w:pPr>
              <w:pStyle w:val="9"/>
              <w:spacing w:before="65" w:line="229" w:lineRule="auto"/>
              <w:ind w:left="107" w:right="1106"/>
            </w:pPr>
            <w:r>
              <w:rPr>
                <w:color w:val="231F20"/>
              </w:rPr>
              <w:t xml:space="preserve">事业单位□     社会团体□    基金会□    </w:t>
            </w:r>
            <w:r>
              <w:rPr>
                <w:color w:val="231F20"/>
                <w:spacing w:val="-1"/>
              </w:rPr>
              <w:t>机关法人□    农村集体经济组织法人□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0" w:hRule="atLeast"/>
        </w:trPr>
        <w:tc>
          <w:tcPr>
            <w:tcW w:w="2270" w:type="dxa"/>
            <w:vMerge w:val="continue"/>
            <w:tcBorders>
              <w:top w:val="nil"/>
              <w:left w:val="single" w:color="231F20" w:sz="4" w:space="0"/>
            </w:tcBorders>
            <w:noWrap w:val="0"/>
            <w:vAlign w:val="top"/>
          </w:tcPr>
          <w:p>
            <w:pPr>
              <w:rPr>
                <w:rFonts w:ascii="Arial"/>
                <w:sz w:val="21"/>
              </w:rPr>
            </w:pPr>
          </w:p>
        </w:tc>
        <w:tc>
          <w:tcPr>
            <w:tcW w:w="7074" w:type="dxa"/>
            <w:gridSpan w:val="2"/>
            <w:tcBorders>
              <w:top w:val="nil"/>
              <w:right w:val="single" w:color="231F20" w:sz="4" w:space="0"/>
            </w:tcBorders>
            <w:noWrap w:val="0"/>
            <w:vAlign w:val="top"/>
          </w:tcPr>
          <w:p>
            <w:pPr>
              <w:pStyle w:val="9"/>
              <w:spacing w:before="72" w:line="209" w:lineRule="auto"/>
              <w:ind w:left="715"/>
            </w:pPr>
            <w:r>
              <w:rPr>
                <w:color w:val="231F20"/>
              </w:rPr>
              <w:t>城镇农村的合作经济组织法人□    基层群众性自治组织</w:t>
            </w:r>
            <w:r>
              <w:rPr>
                <w:color w:val="231F20"/>
                <w:spacing w:val="-1"/>
              </w:rPr>
              <w:t>法人□</w:t>
            </w:r>
          </w:p>
          <w:p>
            <w:pPr>
              <w:pStyle w:val="9"/>
              <w:spacing w:before="67" w:line="236"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spacing w:val="-1"/>
              </w:rPr>
              <w:t>所有制性质：国有□（控股□    参股□)</w:t>
            </w:r>
            <w:r>
              <w:rPr>
                <w:color w:val="231F20"/>
                <w:spacing w:val="4"/>
              </w:rPr>
              <w:t xml:space="preserve">    </w:t>
            </w:r>
            <w:r>
              <w:rPr>
                <w:color w:val="231F20"/>
                <w:spacing w:val="-1"/>
              </w:rPr>
              <w:t>民营□    其他</w:t>
            </w:r>
            <w:r>
              <w:rPr>
                <w:color w:val="231F20"/>
                <w:spacing w:val="-1"/>
                <w:u w:val="single" w:color="auto"/>
              </w:rPr>
              <w:t xml:space="preserve">                  </w:t>
            </w:r>
            <w:r>
              <w:rPr>
                <w:color w:val="231F20"/>
                <w:spacing w:val="-2"/>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3"/>
            <w:tcBorders>
              <w:left w:val="single" w:color="231F20" w:sz="4" w:space="0"/>
              <w:right w:val="single" w:color="231F20" w:sz="4" w:space="0"/>
            </w:tcBorders>
            <w:noWrap w:val="0"/>
            <w:vAlign w:val="top"/>
          </w:tcPr>
          <w:p>
            <w:pPr>
              <w:spacing w:before="87" w:line="190" w:lineRule="auto"/>
              <w:ind w:left="4068"/>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诉讼请求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7" w:hRule="atLeast"/>
        </w:trPr>
        <w:tc>
          <w:tcPr>
            <w:tcW w:w="9344" w:type="dxa"/>
            <w:gridSpan w:val="3"/>
            <w:tcBorders>
              <w:left w:val="single" w:color="231F20" w:sz="4" w:space="0"/>
              <w:right w:val="single" w:color="231F20" w:sz="4" w:space="0"/>
            </w:tcBorders>
            <w:noWrap w:val="0"/>
            <w:vAlign w:val="top"/>
          </w:tcPr>
          <w:p>
            <w:pPr>
              <w:spacing w:before="84"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（可完整表述诉讼请求；为方便、准确梳理要点</w:t>
            </w:r>
            <w:r>
              <w:rPr>
                <w:rFonts w:ascii="方正楷体_GBK" w:hAnsi="方正楷体_GBK" w:eastAsia="方正楷体_GBK" w:cs="方正楷体_GBK"/>
                <w:color w:val="231F20"/>
                <w:spacing w:val="-1"/>
                <w:sz w:val="21"/>
                <w:szCs w:val="21"/>
              </w:rPr>
              <w:t>，相关内容请在下方要素式表格中填写）</w:t>
            </w:r>
          </w:p>
        </w:tc>
      </w:tr>
    </w:tbl>
    <w:p>
      <w:pPr>
        <w:pStyle w:val="3"/>
      </w:pPr>
    </w:p>
    <w:p>
      <w:pPr>
        <w:sectPr>
          <w:footerReference r:id="rId6" w:type="default"/>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97" w:hRule="atLeast"/>
        </w:trPr>
        <w:tc>
          <w:tcPr>
            <w:tcW w:w="2270" w:type="dxa"/>
            <w:tcBorders>
              <w:left w:val="single" w:color="231F20" w:sz="4" w:space="0"/>
            </w:tcBorders>
            <w:noWrap w:val="0"/>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9"/>
              <w:spacing w:before="78" w:line="209" w:lineRule="auto"/>
              <w:ind w:left="102"/>
            </w:pPr>
            <w:r>
              <w:rPr>
                <w:color w:val="231F20"/>
                <w:spacing w:val="-4"/>
              </w:rPr>
              <w:t>1. 侵权责任</w:t>
            </w:r>
          </w:p>
        </w:tc>
        <w:tc>
          <w:tcPr>
            <w:tcW w:w="7074" w:type="dxa"/>
            <w:tcBorders>
              <w:right w:val="single" w:color="231F20" w:sz="4" w:space="0"/>
            </w:tcBorders>
            <w:noWrap w:val="0"/>
            <w:vAlign w:val="top"/>
          </w:tcPr>
          <w:p>
            <w:pPr>
              <w:pStyle w:val="9"/>
              <w:spacing w:before="97"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1"/>
                <w:sz w:val="23"/>
                <w:szCs w:val="23"/>
              </w:rPr>
              <w:t xml:space="preserve"> </w:t>
            </w:r>
            <w:r>
              <w:rPr>
                <w:color w:val="231F20"/>
                <w:spacing w:val="-10"/>
              </w:rPr>
              <w:t>停止侵害</w:t>
            </w:r>
            <w:r>
              <w:rPr>
                <w:color w:val="231F20"/>
                <w:u w:val="single" w:color="auto"/>
              </w:rPr>
              <w:t xml:space="preserve">                                                                                  </w:t>
            </w:r>
          </w:p>
          <w:p>
            <w:pPr>
              <w:pStyle w:val="9"/>
              <w:spacing w:before="34" w:line="219" w:lineRule="auto"/>
              <w:ind w:left="100"/>
            </w:pPr>
            <w:r>
              <w:rPr>
                <w:color w:val="231F20"/>
                <w:spacing w:val="-1"/>
              </w:rPr>
              <w:t>□排除妨碍</w:t>
            </w:r>
            <w:r>
              <w:rPr>
                <w:color w:val="231F20"/>
                <w:spacing w:val="-1"/>
                <w:u w:val="single" w:color="auto"/>
              </w:rPr>
              <w:t xml:space="preserve">                                                            </w:t>
            </w:r>
            <w:r>
              <w:rPr>
                <w:color w:val="231F20"/>
                <w:spacing w:val="-2"/>
                <w:u w:val="single" w:color="auto"/>
              </w:rPr>
              <w:t xml:space="preserve">                       </w:t>
            </w:r>
          </w:p>
          <w:p>
            <w:pPr>
              <w:pStyle w:val="9"/>
              <w:spacing w:before="78"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0"/>
                <w:sz w:val="23"/>
                <w:szCs w:val="23"/>
              </w:rPr>
              <w:t xml:space="preserve"> </w:t>
            </w:r>
            <w:r>
              <w:rPr>
                <w:color w:val="231F20"/>
                <w:spacing w:val="-10"/>
              </w:rPr>
              <w:t>消除危险</w:t>
            </w:r>
            <w:r>
              <w:rPr>
                <w:color w:val="231F20"/>
                <w:u w:val="single" w:color="auto"/>
              </w:rPr>
              <w:t xml:space="preserve">                                                                                  </w:t>
            </w:r>
          </w:p>
          <w:p>
            <w:pPr>
              <w:pStyle w:val="9"/>
              <w:spacing w:before="57" w:line="172" w:lineRule="auto"/>
              <w:ind w:left="99"/>
            </w:pPr>
            <w:r>
              <w:rPr>
                <w:rFonts w:hint="default" w:ascii="Wingdings 2" w:hAnsi="Wingdings 2" w:eastAsia="微软雅黑" w:cs="Wingdings 2"/>
                <w:color w:val="231F20"/>
                <w:spacing w:val="-2"/>
                <w:sz w:val="23"/>
                <w:szCs w:val="23"/>
                <w:lang w:eastAsia="zh-CN"/>
              </w:rPr>
              <w:t>R</w:t>
            </w:r>
            <w:r>
              <w:rPr>
                <w:rFonts w:ascii="微软雅黑" w:hAnsi="微软雅黑" w:eastAsia="微软雅黑" w:cs="微软雅黑"/>
                <w:color w:val="231F20"/>
                <w:spacing w:val="-2"/>
                <w:sz w:val="23"/>
                <w:szCs w:val="23"/>
              </w:rPr>
              <w:t xml:space="preserve"> </w:t>
            </w:r>
            <w:r>
              <w:rPr>
                <w:color w:val="231F20"/>
                <w:spacing w:val="-2"/>
              </w:rPr>
              <w:t>修复生态环境</w:t>
            </w:r>
            <w:r>
              <w:rPr>
                <w:color w:val="231F20"/>
                <w:spacing w:val="-2"/>
                <w:u w:val="single" w:color="auto"/>
              </w:rPr>
              <w:t xml:space="preserve">                                   </w:t>
            </w:r>
            <w:r>
              <w:rPr>
                <w:color w:val="231F20"/>
                <w:spacing w:val="-3"/>
                <w:u w:val="single" w:color="auto"/>
              </w:rPr>
              <w:t xml:space="preserve">                                         </w:t>
            </w:r>
          </w:p>
          <w:p>
            <w:pPr>
              <w:pStyle w:val="9"/>
              <w:spacing w:before="58"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1"/>
                <w:sz w:val="23"/>
                <w:szCs w:val="23"/>
              </w:rPr>
              <w:t xml:space="preserve"> </w:t>
            </w:r>
            <w:r>
              <w:rPr>
                <w:color w:val="231F20"/>
                <w:spacing w:val="-10"/>
              </w:rPr>
              <w:t>赔偿损失</w:t>
            </w:r>
            <w:r>
              <w:rPr>
                <w:color w:val="231F20"/>
                <w:u w:val="single" w:color="auto"/>
              </w:rPr>
              <w:t xml:space="preserve">                                                                                  </w:t>
            </w:r>
          </w:p>
          <w:p>
            <w:pPr>
              <w:pStyle w:val="9"/>
              <w:spacing w:before="58"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1"/>
                <w:sz w:val="23"/>
                <w:szCs w:val="23"/>
              </w:rPr>
              <w:t xml:space="preserve"> </w:t>
            </w:r>
            <w:r>
              <w:rPr>
                <w:color w:val="231F20"/>
                <w:spacing w:val="-10"/>
              </w:rPr>
              <w:t>赔礼道歉</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spacing w:line="256" w:lineRule="auto"/>
              <w:rPr>
                <w:rFonts w:ascii="Arial"/>
                <w:sz w:val="21"/>
              </w:rPr>
            </w:pPr>
          </w:p>
          <w:p>
            <w:pPr>
              <w:spacing w:line="256" w:lineRule="auto"/>
              <w:rPr>
                <w:rFonts w:ascii="Arial"/>
                <w:sz w:val="21"/>
              </w:rPr>
            </w:pPr>
          </w:p>
          <w:p>
            <w:pPr>
              <w:pStyle w:val="9"/>
              <w:spacing w:before="78" w:line="209" w:lineRule="auto"/>
              <w:ind w:left="85"/>
            </w:pPr>
            <w:r>
              <w:rPr>
                <w:color w:val="231F20"/>
                <w:spacing w:val="-1"/>
              </w:rPr>
              <w:t>2. 修复生态环境</w:t>
            </w:r>
          </w:p>
        </w:tc>
        <w:tc>
          <w:tcPr>
            <w:tcW w:w="7074" w:type="dxa"/>
            <w:tcBorders>
              <w:right w:val="single" w:color="231F20" w:sz="4" w:space="0"/>
            </w:tcBorders>
            <w:noWrap w:val="0"/>
            <w:vAlign w:val="top"/>
          </w:tcPr>
          <w:p>
            <w:pPr>
              <w:pStyle w:val="9"/>
              <w:spacing w:before="95" w:line="171" w:lineRule="auto"/>
              <w:ind w:left="99"/>
              <w:rPr>
                <w:rFonts w:ascii="方正楷体_GBK" w:hAnsi="方正楷体_GBK" w:eastAsia="方正楷体_GBK" w:cs="方正楷体_GBK"/>
              </w:rPr>
            </w:pPr>
            <w:r>
              <w:rPr>
                <w:rFonts w:hint="default" w:ascii="Wingdings 2" w:hAnsi="Wingdings 2" w:eastAsia="微软雅黑" w:cs="Wingdings 2"/>
                <w:color w:val="231F20"/>
                <w:spacing w:val="-4"/>
                <w:sz w:val="23"/>
                <w:szCs w:val="23"/>
                <w:lang w:eastAsia="zh-CN"/>
              </w:rPr>
              <w:t>R</w:t>
            </w:r>
            <w:r>
              <w:rPr>
                <w:rFonts w:ascii="微软雅黑" w:hAnsi="微软雅黑" w:eastAsia="微软雅黑" w:cs="微软雅黑"/>
                <w:color w:val="231F20"/>
                <w:spacing w:val="-4"/>
                <w:sz w:val="23"/>
                <w:szCs w:val="23"/>
              </w:rPr>
              <w:t xml:space="preserve"> </w:t>
            </w:r>
            <w:r>
              <w:rPr>
                <w:color w:val="231F20"/>
                <w:spacing w:val="-4"/>
              </w:rPr>
              <w:t>清除污染费用数额：</w:t>
            </w:r>
            <w:r>
              <w:rPr>
                <w:rFonts w:ascii="方正楷体_GBK" w:hAnsi="方正楷体_GBK" w:eastAsia="方正楷体_GBK" w:cs="方正楷体_GBK"/>
                <w:color w:val="231F20"/>
                <w:spacing w:val="-4"/>
              </w:rPr>
              <w:t>200000 元</w:t>
            </w:r>
          </w:p>
          <w:p>
            <w:pPr>
              <w:pStyle w:val="9"/>
              <w:spacing w:before="57" w:line="172" w:lineRule="auto"/>
              <w:ind w:left="99"/>
              <w:rPr>
                <w:rFonts w:ascii="方正楷体_GBK" w:hAnsi="方正楷体_GBK" w:eastAsia="方正楷体_GBK" w:cs="方正楷体_GBK"/>
              </w:rPr>
            </w:pPr>
            <w:r>
              <w:rPr>
                <w:rFonts w:hint="default" w:ascii="Wingdings 2" w:hAnsi="Wingdings 2" w:eastAsia="微软雅黑" w:cs="Wingdings 2"/>
                <w:color w:val="231F20"/>
                <w:spacing w:val="-3"/>
                <w:sz w:val="23"/>
                <w:szCs w:val="23"/>
                <w:lang w:eastAsia="zh-CN"/>
              </w:rPr>
              <w:t>R</w:t>
            </w:r>
            <w:r>
              <w:rPr>
                <w:rFonts w:ascii="微软雅黑" w:hAnsi="微软雅黑" w:eastAsia="微软雅黑" w:cs="微软雅黑"/>
                <w:color w:val="231F20"/>
                <w:spacing w:val="-3"/>
                <w:sz w:val="23"/>
                <w:szCs w:val="23"/>
              </w:rPr>
              <w:t xml:space="preserve"> </w:t>
            </w:r>
            <w:r>
              <w:rPr>
                <w:color w:val="231F20"/>
                <w:spacing w:val="-3"/>
              </w:rPr>
              <w:t>修复生态环境费用数额：</w:t>
            </w:r>
            <w:r>
              <w:rPr>
                <w:rFonts w:ascii="方正楷体_GBK" w:hAnsi="方正楷体_GBK" w:eastAsia="方正楷体_GBK" w:cs="方正楷体_GBK"/>
                <w:color w:val="231F20"/>
                <w:spacing w:val="-3"/>
              </w:rPr>
              <w:t>450000 元</w:t>
            </w:r>
          </w:p>
          <w:p>
            <w:pPr>
              <w:pStyle w:val="9"/>
              <w:spacing w:before="56" w:line="207" w:lineRule="auto"/>
              <w:ind w:left="101" w:right="1445" w:hanging="2"/>
            </w:pPr>
            <w:r>
              <w:rPr>
                <w:rFonts w:hint="default" w:ascii="Wingdings 2" w:hAnsi="Wingdings 2" w:eastAsia="微软雅黑" w:cs="Wingdings 2"/>
                <w:color w:val="231F20"/>
                <w:spacing w:val="-2"/>
                <w:sz w:val="23"/>
                <w:szCs w:val="23"/>
                <w:lang w:eastAsia="zh-CN"/>
              </w:rPr>
              <w:t>R</w:t>
            </w:r>
            <w:r>
              <w:rPr>
                <w:rFonts w:ascii="微软雅黑" w:hAnsi="微软雅黑" w:eastAsia="微软雅黑" w:cs="微软雅黑"/>
                <w:color w:val="231F20"/>
                <w:spacing w:val="-2"/>
                <w:sz w:val="23"/>
                <w:szCs w:val="23"/>
              </w:rPr>
              <w:t xml:space="preserve"> </w:t>
            </w:r>
            <w:r>
              <w:rPr>
                <w:color w:val="231F20"/>
                <w:spacing w:val="-2"/>
              </w:rPr>
              <w:t>防止损害的发生和扩大所支出的合理费用数额：</w:t>
            </w:r>
            <w:r>
              <w:rPr>
                <w:rFonts w:ascii="方正楷体_GBK" w:hAnsi="方正楷体_GBK" w:eastAsia="方正楷体_GBK" w:cs="方正楷体_GBK"/>
                <w:color w:val="231F20"/>
                <w:spacing w:val="-2"/>
              </w:rPr>
              <w:t>100</w:t>
            </w:r>
            <w:r>
              <w:rPr>
                <w:rFonts w:ascii="方正楷体_GBK" w:hAnsi="方正楷体_GBK" w:eastAsia="方正楷体_GBK" w:cs="方正楷体_GBK"/>
                <w:color w:val="231F20"/>
                <w:spacing w:val="-3"/>
              </w:rPr>
              <w:t>000 元</w:t>
            </w:r>
            <w:r>
              <w:rPr>
                <w:rFonts w:ascii="方正楷体_GBK" w:hAnsi="方正楷体_GBK" w:eastAsia="方正楷体_GBK" w:cs="方正楷体_GBK"/>
                <w:color w:val="231F20"/>
              </w:rPr>
              <w:t xml:space="preserve"> </w:t>
            </w:r>
            <w:r>
              <w:rPr>
                <w:color w:val="231F20"/>
                <w:spacing w:val="-6"/>
              </w:rPr>
              <w:t xml:space="preserve">以上共计 </w:t>
            </w:r>
            <w:r>
              <w:rPr>
                <w:rFonts w:ascii="方正楷体_GBK" w:hAnsi="方正楷体_GBK" w:eastAsia="方正楷体_GBK" w:cs="方正楷体_GBK"/>
                <w:color w:val="231F20"/>
                <w:spacing w:val="-6"/>
              </w:rPr>
              <w:t>750000 元</w:t>
            </w:r>
            <w:r>
              <w:rPr>
                <w:color w:val="231F20"/>
                <w:spacing w:val="-6"/>
              </w:rPr>
              <w:t>（人民币，下同）。</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4" w:hRule="atLeast"/>
        </w:trPr>
        <w:tc>
          <w:tcPr>
            <w:tcW w:w="2270" w:type="dxa"/>
            <w:tcBorders>
              <w:left w:val="single" w:color="231F20" w:sz="4" w:space="0"/>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9"/>
              <w:spacing w:before="79" w:line="208" w:lineRule="auto"/>
              <w:ind w:left="89"/>
            </w:pPr>
            <w:r>
              <w:rPr>
                <w:color w:val="231F20"/>
                <w:spacing w:val="-2"/>
              </w:rPr>
              <w:t>3. 赔偿损失</w:t>
            </w:r>
          </w:p>
        </w:tc>
        <w:tc>
          <w:tcPr>
            <w:tcW w:w="7074" w:type="dxa"/>
            <w:tcBorders>
              <w:right w:val="single" w:color="231F20" w:sz="4" w:space="0"/>
            </w:tcBorders>
            <w:noWrap w:val="0"/>
            <w:vAlign w:val="top"/>
          </w:tcPr>
          <w:p>
            <w:pPr>
              <w:pStyle w:val="9"/>
              <w:spacing w:before="89" w:line="206" w:lineRule="auto"/>
              <w:ind w:left="98" w:right="13" w:firstLine="1"/>
              <w:rPr>
                <w:rFonts w:ascii="方正楷体_GBK" w:hAnsi="方正楷体_GBK" w:eastAsia="方正楷体_GBK" w:cs="方正楷体_GBK"/>
              </w:rPr>
            </w:pPr>
            <w:r>
              <w:rPr>
                <w:rFonts w:hint="default" w:ascii="Wingdings 2" w:hAnsi="Wingdings 2" w:eastAsia="微软雅黑" w:cs="Wingdings 2"/>
                <w:color w:val="231F20"/>
                <w:spacing w:val="19"/>
                <w:sz w:val="23"/>
                <w:szCs w:val="23"/>
                <w:lang w:eastAsia="zh-CN"/>
              </w:rPr>
              <w:t>R</w:t>
            </w:r>
            <w:r>
              <w:rPr>
                <w:rFonts w:ascii="微软雅黑" w:hAnsi="微软雅黑" w:eastAsia="微软雅黑" w:cs="微软雅黑"/>
                <w:color w:val="231F20"/>
                <w:spacing w:val="-7"/>
                <w:sz w:val="23"/>
                <w:szCs w:val="23"/>
              </w:rPr>
              <w:t xml:space="preserve"> </w:t>
            </w:r>
            <w:r>
              <w:rPr>
                <w:color w:val="231F20"/>
                <w:spacing w:val="19"/>
              </w:rPr>
              <w:t>生态环境受到损害至修复完成期间服务功能丧失导致的损失数额：</w:t>
            </w:r>
            <w:r>
              <w:rPr>
                <w:color w:val="231F20"/>
              </w:rPr>
              <w:t xml:space="preserve"> </w:t>
            </w:r>
            <w:r>
              <w:rPr>
                <w:rFonts w:ascii="方正楷体_GBK" w:hAnsi="方正楷体_GBK" w:eastAsia="方正楷体_GBK" w:cs="方正楷体_GBK"/>
                <w:color w:val="231F20"/>
                <w:spacing w:val="-2"/>
              </w:rPr>
              <w:t>1200000 元</w:t>
            </w:r>
          </w:p>
          <w:p>
            <w:pPr>
              <w:pStyle w:val="9"/>
              <w:spacing w:before="83" w:line="208" w:lineRule="auto"/>
              <w:ind w:left="100"/>
            </w:pPr>
            <w:r>
              <w:rPr>
                <w:color w:val="231F20"/>
                <w:spacing w:val="-3"/>
              </w:rPr>
              <w:t>□生态环境功能永久性损害造成的损失数额：</w:t>
            </w:r>
          </w:p>
          <w:p>
            <w:pPr>
              <w:pStyle w:val="9"/>
              <w:spacing w:before="76" w:line="172" w:lineRule="auto"/>
              <w:ind w:left="113"/>
              <w:rPr>
                <w:rFonts w:ascii="方正楷体_GBK" w:hAnsi="方正楷体_GBK" w:eastAsia="方正楷体_GBK" w:cs="方正楷体_GBK"/>
              </w:rPr>
            </w:pPr>
            <w:r>
              <w:rPr>
                <w:rFonts w:hint="default" w:ascii="Wingdings 2" w:hAnsi="Wingdings 2" w:eastAsia="微软雅黑" w:cs="Wingdings 2"/>
                <w:color w:val="231F20"/>
                <w:spacing w:val="-2"/>
                <w:sz w:val="23"/>
                <w:szCs w:val="23"/>
                <w:lang w:eastAsia="zh-CN"/>
              </w:rPr>
              <w:t>R</w:t>
            </w:r>
            <w:r>
              <w:rPr>
                <w:rFonts w:ascii="微软雅黑" w:hAnsi="微软雅黑" w:eastAsia="微软雅黑" w:cs="微软雅黑"/>
                <w:color w:val="231F20"/>
                <w:spacing w:val="-2"/>
                <w:sz w:val="23"/>
                <w:szCs w:val="23"/>
              </w:rPr>
              <w:t xml:space="preserve"> </w:t>
            </w:r>
            <w:r>
              <w:rPr>
                <w:color w:val="231F20"/>
                <w:spacing w:val="-2"/>
              </w:rPr>
              <w:t>生态环境损害调查、鉴定评估等费用数额：</w:t>
            </w:r>
            <w:r>
              <w:rPr>
                <w:rFonts w:ascii="方正楷体_GBK" w:hAnsi="方正楷体_GBK" w:eastAsia="方正楷体_GBK" w:cs="方正楷体_GBK"/>
                <w:color w:val="231F20"/>
                <w:spacing w:val="-2"/>
              </w:rPr>
              <w:t>100000 元</w:t>
            </w:r>
          </w:p>
          <w:p>
            <w:pPr>
              <w:pStyle w:val="9"/>
              <w:spacing w:before="47" w:line="209" w:lineRule="auto"/>
              <w:ind w:left="100"/>
            </w:pPr>
            <w:r>
              <w:rPr>
                <w:color w:val="231F20"/>
                <w:spacing w:val="-7"/>
              </w:rPr>
              <w:t>□其他费用数额：</w:t>
            </w:r>
          </w:p>
          <w:p>
            <w:pPr>
              <w:pStyle w:val="9"/>
              <w:spacing w:before="68" w:line="208" w:lineRule="auto"/>
              <w:ind w:left="101"/>
            </w:pPr>
            <w:r>
              <w:rPr>
                <w:color w:val="231F20"/>
                <w:spacing w:val="-4"/>
              </w:rPr>
              <w:t>以上共计</w:t>
            </w:r>
            <w:r>
              <w:rPr>
                <w:color w:val="231F20"/>
                <w:spacing w:val="34"/>
              </w:rPr>
              <w:t xml:space="preserve"> </w:t>
            </w:r>
            <w:r>
              <w:rPr>
                <w:rFonts w:ascii="方正楷体_GBK" w:hAnsi="方正楷体_GBK" w:eastAsia="方正楷体_GBK" w:cs="方正楷体_GBK"/>
                <w:color w:val="231F20"/>
                <w:spacing w:val="-4"/>
              </w:rPr>
              <w:t>1300000 元</w:t>
            </w:r>
            <w:r>
              <w:rPr>
                <w:color w:val="231F20"/>
                <w:spacing w:val="-4"/>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4" w:line="210" w:lineRule="auto"/>
              <w:ind w:left="82"/>
            </w:pPr>
            <w:r>
              <w:rPr>
                <w:color w:val="231F20"/>
                <w:spacing w:val="-1"/>
              </w:rPr>
              <w:t>4. 其他请求</w:t>
            </w:r>
          </w:p>
        </w:tc>
        <w:tc>
          <w:tcPr>
            <w:tcW w:w="7074" w:type="dxa"/>
            <w:tcBorders>
              <w:right w:val="single" w:color="231F20" w:sz="4" w:space="0"/>
            </w:tcBorders>
            <w:noWrap w:val="0"/>
            <w:vAlign w:val="top"/>
          </w:tcPr>
          <w:p>
            <w:pPr>
              <w:spacing w:before="82" w:line="229" w:lineRule="auto"/>
              <w:ind w:left="82"/>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要求向社会公众赔礼道歉。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8" w:line="207" w:lineRule="auto"/>
              <w:ind w:left="85"/>
            </w:pPr>
            <w:r>
              <w:rPr>
                <w:color w:val="231F20"/>
                <w:spacing w:val="-3"/>
              </w:rPr>
              <w:t>5.</w:t>
            </w:r>
            <w:r>
              <w:rPr>
                <w:color w:val="231F20"/>
                <w:spacing w:val="12"/>
              </w:rPr>
              <w:t xml:space="preserve"> </w:t>
            </w:r>
            <w:r>
              <w:rPr>
                <w:color w:val="231F20"/>
                <w:spacing w:val="-3"/>
              </w:rPr>
              <w:t>总额</w:t>
            </w:r>
          </w:p>
        </w:tc>
        <w:tc>
          <w:tcPr>
            <w:tcW w:w="7074" w:type="dxa"/>
            <w:tcBorders>
              <w:right w:val="single" w:color="231F20" w:sz="4" w:space="0"/>
            </w:tcBorders>
            <w:noWrap w:val="0"/>
            <w:vAlign w:val="top"/>
          </w:tcPr>
          <w:p>
            <w:pPr>
              <w:spacing w:before="82" w:line="229" w:lineRule="auto"/>
              <w:ind w:left="105"/>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以上共计 2050000 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257" w:line="208" w:lineRule="auto"/>
              <w:ind w:left="86"/>
            </w:pPr>
            <w:r>
              <w:rPr>
                <w:color w:val="231F20"/>
                <w:spacing w:val="-1"/>
              </w:rPr>
              <w:t>6. 是否主张诉讼费用</w:t>
            </w:r>
          </w:p>
        </w:tc>
        <w:tc>
          <w:tcPr>
            <w:tcW w:w="7074" w:type="dxa"/>
            <w:tcBorders>
              <w:right w:val="single" w:color="231F20" w:sz="4" w:space="0"/>
            </w:tcBorders>
            <w:noWrap w:val="0"/>
            <w:vAlign w:val="top"/>
          </w:tcPr>
          <w:p>
            <w:pPr>
              <w:pStyle w:val="9"/>
              <w:spacing w:before="103" w:line="204" w:lineRule="auto"/>
              <w:ind w:left="86" w:right="6518" w:hanging="2"/>
            </w:pPr>
            <w:r>
              <w:rPr>
                <w:color w:val="231F20"/>
                <w:spacing w:val="-25"/>
              </w:rPr>
              <w:t>是</w:t>
            </w:r>
            <w:r>
              <w:rPr>
                <w:rFonts w:hint="default" w:ascii="Wingdings 2" w:hAnsi="Wingdings 2" w:cs="Wingdings 2"/>
                <w:color w:val="231F20"/>
                <w:spacing w:val="20"/>
                <w:w w:val="101"/>
                <w:sz w:val="23"/>
                <w:lang w:eastAsia="zh-CN"/>
              </w:rPr>
              <w:t>R</w:t>
            </w:r>
            <w:r>
              <w:rPr>
                <w:rFonts w:ascii="微软雅黑" w:hAnsi="微软雅黑" w:eastAsia="微软雅黑" w:cs="微软雅黑"/>
                <w:color w:val="231F20"/>
                <w:sz w:val="23"/>
                <w:szCs w:val="23"/>
              </w:rPr>
              <w:t xml:space="preserve"> </w:t>
            </w: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69" w:line="199" w:lineRule="auto"/>
              <w:ind w:left="272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生态环境侵权禁止令保全措施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9"/>
              <w:spacing w:before="83" w:line="245" w:lineRule="auto"/>
              <w:ind w:left="84" w:right="84" w:firstLine="18"/>
              <w:jc w:val="both"/>
            </w:pPr>
            <w:r>
              <w:rPr>
                <w:color w:val="231F20"/>
                <w:spacing w:val="-2"/>
              </w:rPr>
              <w:t>1. 是否已经申请诉前生</w:t>
            </w:r>
            <w:r>
              <w:rPr>
                <w:color w:val="231F20"/>
              </w:rPr>
              <w:t xml:space="preserve"> </w:t>
            </w:r>
            <w:r>
              <w:rPr>
                <w:color w:val="231F20"/>
                <w:spacing w:val="22"/>
              </w:rPr>
              <w:t>态环境侵权禁止令保</w:t>
            </w:r>
            <w:r>
              <w:rPr>
                <w:color w:val="231F20"/>
                <w:spacing w:val="4"/>
              </w:rPr>
              <w:t xml:space="preserve"> </w:t>
            </w:r>
            <w:r>
              <w:rPr>
                <w:color w:val="231F20"/>
                <w:spacing w:val="-2"/>
              </w:rPr>
              <w:t>全措施</w:t>
            </w:r>
          </w:p>
        </w:tc>
        <w:tc>
          <w:tcPr>
            <w:tcW w:w="7074" w:type="dxa"/>
            <w:tcBorders>
              <w:right w:val="single" w:color="231F20" w:sz="4" w:space="0"/>
            </w:tcBorders>
            <w:noWrap w:val="0"/>
            <w:vAlign w:val="top"/>
          </w:tcPr>
          <w:p>
            <w:pPr>
              <w:pStyle w:val="9"/>
              <w:spacing w:before="87" w:line="208" w:lineRule="auto"/>
              <w:ind w:left="84"/>
            </w:pPr>
            <w:r>
              <w:rPr>
                <w:color w:val="231F20"/>
                <w:spacing w:val="-3"/>
              </w:rPr>
              <w:t>是□    保全法院：</w:t>
            </w:r>
            <w:r>
              <w:rPr>
                <w:color w:val="231F20"/>
                <w:spacing w:val="1"/>
              </w:rPr>
              <w:t xml:space="preserve">              </w:t>
            </w:r>
            <w:r>
              <w:rPr>
                <w:color w:val="231F20"/>
                <w:spacing w:val="-3"/>
              </w:rPr>
              <w:t>保全时间：</w:t>
            </w:r>
          </w:p>
          <w:p>
            <w:pPr>
              <w:pStyle w:val="9"/>
              <w:spacing w:before="68" w:line="208" w:lineRule="auto"/>
              <w:ind w:left="712"/>
            </w:pPr>
            <w:r>
              <w:rPr>
                <w:color w:val="231F20"/>
                <w:spacing w:val="-7"/>
              </w:rPr>
              <w:t>保全案号：</w:t>
            </w:r>
          </w:p>
          <w:p>
            <w:pPr>
              <w:pStyle w:val="9"/>
              <w:spacing w:before="78" w:line="200" w:lineRule="auto"/>
              <w:ind w:left="86"/>
            </w:pP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5" w:line="237" w:lineRule="auto"/>
              <w:ind w:left="83" w:right="84" w:firstLine="2"/>
            </w:pPr>
            <w:r>
              <w:rPr>
                <w:color w:val="231F20"/>
                <w:spacing w:val="-1"/>
              </w:rPr>
              <w:t>2. 是否申请生态环境侵</w:t>
            </w:r>
            <w:r>
              <w:rPr>
                <w:color w:val="231F20"/>
                <w:spacing w:val="6"/>
              </w:rPr>
              <w:t xml:space="preserve"> </w:t>
            </w:r>
            <w:r>
              <w:rPr>
                <w:color w:val="231F20"/>
                <w:spacing w:val="-1"/>
              </w:rPr>
              <w:t>权禁止令保全措施</w:t>
            </w:r>
          </w:p>
        </w:tc>
        <w:tc>
          <w:tcPr>
            <w:tcW w:w="7074" w:type="dxa"/>
            <w:tcBorders>
              <w:right w:val="single" w:color="231F20" w:sz="4" w:space="0"/>
            </w:tcBorders>
            <w:noWrap w:val="0"/>
            <w:vAlign w:val="top"/>
          </w:tcPr>
          <w:p>
            <w:pPr>
              <w:pStyle w:val="9"/>
              <w:spacing w:before="86" w:line="210" w:lineRule="auto"/>
              <w:ind w:left="84"/>
            </w:pPr>
            <w:r>
              <w:rPr>
                <w:color w:val="231F20"/>
              </w:rPr>
              <w:t>是□  （请另行提交保全申请及相关材料）</w:t>
            </w:r>
          </w:p>
          <w:p>
            <w:pPr>
              <w:pStyle w:val="9"/>
              <w:spacing w:before="78" w:line="200" w:lineRule="auto"/>
              <w:ind w:left="86"/>
            </w:pP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71" w:line="198"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76" w:hRule="atLeast"/>
        </w:trPr>
        <w:tc>
          <w:tcPr>
            <w:tcW w:w="9344" w:type="dxa"/>
            <w:gridSpan w:val="2"/>
            <w:tcBorders>
              <w:left w:val="single" w:color="231F20" w:sz="4" w:space="0"/>
              <w:right w:val="single" w:color="231F20" w:sz="4" w:space="0"/>
            </w:tcBorders>
            <w:noWrap w:val="0"/>
            <w:vAlign w:val="top"/>
          </w:tcPr>
          <w:p>
            <w:pPr>
              <w:spacing w:before="83" w:line="271" w:lineRule="auto"/>
              <w:ind w:left="85" w:right="77" w:firstLine="49"/>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 化工公司违法私设暗管，排放污染物  ×× 吨，时间分别为  ××、×× 等，造成  ××</w:t>
            </w:r>
            <w:r>
              <w:rPr>
                <w:rFonts w:ascii="方正楷体_GBK" w:hAnsi="方正楷体_GBK" w:eastAsia="方正楷体_GBK" w:cs="方正楷体_GBK"/>
                <w:color w:val="231F20"/>
                <w:spacing w:val="27"/>
                <w:sz w:val="21"/>
                <w:szCs w:val="21"/>
              </w:rPr>
              <w:t xml:space="preserve"> </w:t>
            </w:r>
            <w:r>
              <w:rPr>
                <w:rFonts w:ascii="方正楷体_GBK" w:hAnsi="方正楷体_GBK" w:eastAsia="方正楷体_GBK" w:cs="方正楷体_GBK"/>
                <w:color w:val="231F20"/>
                <w:spacing w:val="-2"/>
                <w:sz w:val="21"/>
                <w:szCs w:val="21"/>
              </w:rPr>
              <w:t>河</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流水体严重污染，发生突发环境事件，已经当地环保行政主管部门查处，给予行政处罚</w:t>
            </w:r>
            <w:r>
              <w:rPr>
                <w:rFonts w:ascii="方正楷体_GBK" w:hAnsi="方正楷体_GBK" w:eastAsia="方正楷体_GBK" w:cs="方正楷体_GBK"/>
                <w:color w:val="231F20"/>
                <w:spacing w:val="60"/>
                <w:w w:val="101"/>
                <w:sz w:val="21"/>
                <w:szCs w:val="21"/>
              </w:rPr>
              <w:t xml:space="preserve"> </w:t>
            </w:r>
            <w:r>
              <w:rPr>
                <w:rFonts w:ascii="方正楷体_GBK" w:hAnsi="方正楷体_GBK" w:eastAsia="方正楷体_GBK" w:cs="方正楷体_GBK"/>
                <w:color w:val="231F20"/>
                <w:spacing w:val="-1"/>
                <w:sz w:val="21"/>
                <w:szCs w:val="21"/>
              </w:rPr>
              <w:t>10 万元。经</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8"/>
                <w:sz w:val="21"/>
                <w:szCs w:val="21"/>
              </w:rPr>
              <w:t>当地环保行政主管部门前期处置、鉴定，案涉突发环境事件造成水体生态环境损害，清除</w:t>
            </w:r>
            <w:r>
              <w:rPr>
                <w:rFonts w:ascii="方正楷体_GBK" w:hAnsi="方正楷体_GBK" w:eastAsia="方正楷体_GBK" w:cs="方正楷体_GBK"/>
                <w:color w:val="231F20"/>
                <w:spacing w:val="7"/>
                <w:sz w:val="21"/>
                <w:szCs w:val="21"/>
              </w:rPr>
              <w:t>污染花</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费 20 万元，防止损害发生和扩大支出</w:t>
            </w:r>
            <w:r>
              <w:rPr>
                <w:rFonts w:ascii="方正楷体_GBK" w:hAnsi="方正楷体_GBK" w:eastAsia="方正楷体_GBK" w:cs="方正楷体_GBK"/>
                <w:color w:val="231F20"/>
                <w:spacing w:val="1"/>
                <w:sz w:val="21"/>
                <w:szCs w:val="21"/>
              </w:rPr>
              <w:t>了  10 万元。此外，需要开展生态环境修复。根据鉴定机构鉴</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定报告显示，采用  ×× 修复方法，将水体恢复到原</w:t>
            </w:r>
            <w:r>
              <w:rPr>
                <w:rFonts w:ascii="方正楷体_GBK" w:hAnsi="方正楷体_GBK" w:eastAsia="方正楷体_GBK" w:cs="方正楷体_GBK"/>
                <w:color w:val="231F20"/>
                <w:sz w:val="21"/>
                <w:szCs w:val="21"/>
              </w:rPr>
              <w:t>有状态和水平，需要花费</w:t>
            </w:r>
            <w:r>
              <w:rPr>
                <w:rFonts w:ascii="方正楷体_GBK" w:hAnsi="方正楷体_GBK" w:eastAsia="方正楷体_GBK" w:cs="方正楷体_GBK"/>
                <w:color w:val="231F20"/>
                <w:spacing w:val="30"/>
                <w:sz w:val="21"/>
                <w:szCs w:val="21"/>
              </w:rPr>
              <w:t xml:space="preserve"> </w:t>
            </w:r>
            <w:r>
              <w:rPr>
                <w:rFonts w:ascii="方正楷体_GBK" w:hAnsi="方正楷体_GBK" w:eastAsia="方正楷体_GBK" w:cs="方正楷体_GBK"/>
                <w:color w:val="231F20"/>
                <w:sz w:val="21"/>
                <w:szCs w:val="21"/>
              </w:rPr>
              <w:t xml:space="preserve">45 万元。同时，恢复 </w:t>
            </w:r>
            <w:r>
              <w:rPr>
                <w:rFonts w:ascii="方正楷体_GBK" w:hAnsi="方正楷体_GBK" w:eastAsia="方正楷体_GBK" w:cs="方正楷体_GBK"/>
                <w:color w:val="231F20"/>
                <w:spacing w:val="-3"/>
                <w:sz w:val="21"/>
                <w:szCs w:val="21"/>
              </w:rPr>
              <w:t xml:space="preserve">水体生态环境期间为 1 年，期间损失为 </w:t>
            </w:r>
            <w:r>
              <w:rPr>
                <w:rFonts w:ascii="方正楷体_GBK" w:hAnsi="方正楷体_GBK" w:eastAsia="方正楷体_GBK" w:cs="方正楷体_GBK"/>
                <w:color w:val="231F20"/>
                <w:spacing w:val="-4"/>
                <w:sz w:val="21"/>
                <w:szCs w:val="21"/>
              </w:rPr>
              <w:t xml:space="preserve"> 120</w:t>
            </w:r>
            <w:r>
              <w:rPr>
                <w:rFonts w:ascii="方正楷体_GBK" w:hAnsi="方正楷体_GBK" w:eastAsia="方正楷体_GBK" w:cs="方正楷体_GBK"/>
                <w:color w:val="231F20"/>
                <w:spacing w:val="14"/>
                <w:w w:val="101"/>
                <w:sz w:val="21"/>
                <w:szCs w:val="21"/>
              </w:rPr>
              <w:t xml:space="preserve"> </w:t>
            </w:r>
            <w:r>
              <w:rPr>
                <w:rFonts w:ascii="方正楷体_GBK" w:hAnsi="方正楷体_GBK" w:eastAsia="方正楷体_GBK" w:cs="方正楷体_GBK"/>
                <w:color w:val="231F20"/>
                <w:spacing w:val="-4"/>
                <w:sz w:val="21"/>
                <w:szCs w:val="21"/>
              </w:rPr>
              <w:t>万元。经调查， ×××× 化工公司在  ×× 河流  ×× 处</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4"/>
                <w:sz w:val="21"/>
                <w:szCs w:val="21"/>
              </w:rPr>
              <w:t>私设暗管，长期超标排放污水。经收集证据，其排放的污水中含有</w:t>
            </w:r>
            <w:r>
              <w:rPr>
                <w:rFonts w:ascii="方正楷体_GBK" w:hAnsi="方正楷体_GBK" w:eastAsia="方正楷体_GBK" w:cs="方正楷体_GBK"/>
                <w:color w:val="231F20"/>
                <w:spacing w:val="57"/>
                <w:sz w:val="21"/>
                <w:szCs w:val="21"/>
              </w:rPr>
              <w:t xml:space="preserve"> </w:t>
            </w:r>
            <w:r>
              <w:rPr>
                <w:rFonts w:ascii="方正楷体_GBK" w:hAnsi="方正楷体_GBK" w:eastAsia="方正楷体_GBK" w:cs="方正楷体_GBK"/>
                <w:color w:val="231F20"/>
                <w:spacing w:val="4"/>
                <w:sz w:val="21"/>
                <w:szCs w:val="21"/>
              </w:rPr>
              <w:t>×× 物质</w:t>
            </w:r>
            <w:r>
              <w:rPr>
                <w:rFonts w:ascii="方正楷体_GBK" w:hAnsi="方正楷体_GBK" w:eastAsia="方正楷体_GBK" w:cs="方正楷体_GBK"/>
                <w:color w:val="231F20"/>
                <w:spacing w:val="3"/>
                <w:sz w:val="21"/>
                <w:szCs w:val="21"/>
              </w:rPr>
              <w:t>，与当地环保行政主</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管部门开展应急处置鉴定的物质相同。根据《中华人民共和国民法典》第</w:t>
            </w:r>
            <w:r>
              <w:rPr>
                <w:rFonts w:ascii="方正楷体_GBK" w:hAnsi="方正楷体_GBK" w:eastAsia="方正楷体_GBK" w:cs="方正楷体_GBK"/>
                <w:color w:val="231F20"/>
                <w:spacing w:val="66"/>
                <w:sz w:val="21"/>
                <w:szCs w:val="21"/>
              </w:rPr>
              <w:t xml:space="preserve"> </w:t>
            </w:r>
            <w:r>
              <w:rPr>
                <w:rFonts w:ascii="方正楷体_GBK" w:hAnsi="方正楷体_GBK" w:eastAsia="方正楷体_GBK" w:cs="方正楷体_GBK"/>
                <w:color w:val="231F20"/>
                <w:spacing w:val="-1"/>
                <w:sz w:val="21"/>
                <w:szCs w:val="21"/>
              </w:rPr>
              <w:t>×× 条，《中华人民共和</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国环境保护法》第</w:t>
            </w:r>
            <w:r>
              <w:rPr>
                <w:rFonts w:ascii="方正楷体_GBK" w:hAnsi="方正楷体_GBK" w:eastAsia="方正楷体_GBK" w:cs="方正楷体_GBK"/>
                <w:color w:val="231F20"/>
                <w:spacing w:val="64"/>
                <w:sz w:val="21"/>
                <w:szCs w:val="21"/>
              </w:rPr>
              <w:t xml:space="preserve"> </w:t>
            </w:r>
            <w:r>
              <w:rPr>
                <w:rFonts w:ascii="方正楷体_GBK" w:hAnsi="方正楷体_GBK" w:eastAsia="方正楷体_GBK" w:cs="方正楷体_GBK"/>
                <w:color w:val="231F20"/>
                <w:spacing w:val="-1"/>
                <w:sz w:val="21"/>
                <w:szCs w:val="21"/>
              </w:rPr>
              <w:t>×× 条，《最高人民法院关于审理环境民事公益诉讼案件适用法律若干问题的解</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释》第</w:t>
            </w:r>
            <w:r>
              <w:rPr>
                <w:rFonts w:ascii="方正楷体_GBK" w:hAnsi="方正楷体_GBK" w:eastAsia="方正楷体_GBK" w:cs="方正楷体_GBK"/>
                <w:color w:val="231F20"/>
                <w:spacing w:val="50"/>
                <w:sz w:val="21"/>
                <w:szCs w:val="21"/>
              </w:rPr>
              <w:t xml:space="preserve"> </w:t>
            </w:r>
            <w:r>
              <w:rPr>
                <w:rFonts w:ascii="方正楷体_GBK" w:hAnsi="方正楷体_GBK" w:eastAsia="方正楷体_GBK" w:cs="方正楷体_GBK"/>
                <w:color w:val="231F20"/>
                <w:spacing w:val="-1"/>
                <w:sz w:val="21"/>
                <w:szCs w:val="21"/>
              </w:rPr>
              <w:t>×× 条的规定，请求其承担侵权责任，支付修复费用并赔偿期间损失、鉴定评估等费</w:t>
            </w:r>
            <w:r>
              <w:rPr>
                <w:rFonts w:ascii="方正楷体_GBK" w:hAnsi="方正楷体_GBK" w:eastAsia="方正楷体_GBK" w:cs="方正楷体_GBK"/>
                <w:color w:val="231F20"/>
                <w:spacing w:val="-2"/>
                <w:sz w:val="21"/>
                <w:szCs w:val="21"/>
              </w:rPr>
              <w:t>用共计</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2050000 元。</w:t>
            </w:r>
          </w:p>
        </w:tc>
      </w:tr>
    </w:tbl>
    <w:p>
      <w:pPr>
        <w:pStyle w:val="3"/>
      </w:pPr>
    </w:p>
    <w:p>
      <w:pPr>
        <w:sectPr>
          <w:footerReference r:id="rId7" w:type="default"/>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1742"/>
        <w:gridCol w:w="1777"/>
        <w:gridCol w:w="355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6" w:hRule="atLeast"/>
        </w:trPr>
        <w:tc>
          <w:tcPr>
            <w:tcW w:w="2270" w:type="dxa"/>
            <w:tcBorders>
              <w:left w:val="single" w:color="231F20" w:sz="4" w:space="0"/>
            </w:tcBorders>
            <w:noWrap w:val="0"/>
            <w:vAlign w:val="top"/>
          </w:tcPr>
          <w:p>
            <w:pPr>
              <w:pStyle w:val="9"/>
              <w:spacing w:before="255" w:line="263" w:lineRule="auto"/>
              <w:ind w:left="80" w:right="84" w:firstLine="22"/>
            </w:pPr>
            <w:r>
              <w:rPr>
                <w:color w:val="231F20"/>
                <w:spacing w:val="-2"/>
              </w:rPr>
              <w:t>1. 环境污染民事公益诉</w:t>
            </w:r>
            <w:r>
              <w:rPr>
                <w:color w:val="231F20"/>
              </w:rPr>
              <w:t xml:space="preserve"> </w:t>
            </w:r>
            <w:r>
              <w:rPr>
                <w:color w:val="231F20"/>
                <w:spacing w:val="-1"/>
              </w:rPr>
              <w:t>讼类型</w:t>
            </w:r>
          </w:p>
        </w:tc>
        <w:tc>
          <w:tcPr>
            <w:tcW w:w="1742" w:type="dxa"/>
            <w:tcBorders>
              <w:right w:val="nil"/>
            </w:tcBorders>
            <w:noWrap w:val="0"/>
            <w:vAlign w:val="top"/>
          </w:tcPr>
          <w:p>
            <w:pPr>
              <w:pStyle w:val="9"/>
              <w:spacing w:before="97" w:line="208" w:lineRule="auto"/>
              <w:ind w:left="100"/>
            </w:pPr>
            <w:r>
              <w:rPr>
                <w:color w:val="231F20"/>
                <w:spacing w:val="-4"/>
              </w:rPr>
              <w:t>□大气污染</w:t>
            </w:r>
          </w:p>
          <w:p>
            <w:pPr>
              <w:pStyle w:val="9"/>
              <w:spacing w:before="58" w:line="234" w:lineRule="auto"/>
              <w:ind w:left="100" w:right="214"/>
            </w:pPr>
            <w:r>
              <w:rPr>
                <w:color w:val="231F20"/>
                <w:spacing w:val="-7"/>
              </w:rPr>
              <w:t>□电子废物污染</w:t>
            </w:r>
            <w:r>
              <w:rPr>
                <w:color w:val="231F20"/>
                <w:spacing w:val="2"/>
              </w:rPr>
              <w:t xml:space="preserve"> </w:t>
            </w:r>
            <w:r>
              <w:rPr>
                <w:color w:val="231F20"/>
                <w:spacing w:val="-4"/>
              </w:rPr>
              <w:t>□光污染</w:t>
            </w:r>
          </w:p>
        </w:tc>
        <w:tc>
          <w:tcPr>
            <w:tcW w:w="1777" w:type="dxa"/>
            <w:tcBorders>
              <w:left w:val="nil"/>
              <w:right w:val="nil"/>
            </w:tcBorders>
            <w:noWrap w:val="0"/>
            <w:vAlign w:val="top"/>
          </w:tcPr>
          <w:p>
            <w:pPr>
              <w:pStyle w:val="9"/>
              <w:spacing w:before="97" w:line="171" w:lineRule="auto"/>
              <w:ind w:left="250"/>
            </w:pPr>
            <w:r>
              <w:rPr>
                <w:rFonts w:hint="default" w:ascii="Wingdings 2" w:hAnsi="Wingdings 2" w:eastAsia="微软雅黑" w:cs="Wingdings 2"/>
                <w:color w:val="231F20"/>
                <w:spacing w:val="-12"/>
                <w:sz w:val="23"/>
                <w:szCs w:val="23"/>
                <w:lang w:eastAsia="zh-CN"/>
              </w:rPr>
              <w:t>R</w:t>
            </w:r>
            <w:r>
              <w:rPr>
                <w:rFonts w:ascii="微软雅黑" w:hAnsi="微软雅黑" w:eastAsia="微软雅黑" w:cs="微软雅黑"/>
                <w:color w:val="231F20"/>
                <w:spacing w:val="-12"/>
                <w:sz w:val="23"/>
                <w:szCs w:val="23"/>
              </w:rPr>
              <w:t xml:space="preserve"> </w:t>
            </w:r>
            <w:r>
              <w:rPr>
                <w:color w:val="231F20"/>
                <w:spacing w:val="-12"/>
              </w:rPr>
              <w:t>水污染</w:t>
            </w:r>
          </w:p>
          <w:p>
            <w:pPr>
              <w:pStyle w:val="9"/>
              <w:spacing w:before="45" w:line="210" w:lineRule="auto"/>
              <w:ind w:left="213"/>
            </w:pPr>
            <w:r>
              <w:rPr>
                <w:color w:val="231F20"/>
                <w:spacing w:val="-3"/>
              </w:rPr>
              <w:t>□固体废物污染</w:t>
            </w:r>
          </w:p>
          <w:p>
            <w:pPr>
              <w:pStyle w:val="9"/>
              <w:spacing w:before="66" w:line="209" w:lineRule="auto"/>
              <w:ind w:left="251"/>
            </w:pPr>
            <w:r>
              <w:rPr>
                <w:color w:val="231F20"/>
                <w:spacing w:val="-3"/>
              </w:rPr>
              <w:t>□放射性污染</w:t>
            </w:r>
          </w:p>
        </w:tc>
        <w:tc>
          <w:tcPr>
            <w:tcW w:w="3555" w:type="dxa"/>
            <w:tcBorders>
              <w:left w:val="nil"/>
              <w:right w:val="single" w:color="231F20" w:sz="4" w:space="0"/>
            </w:tcBorders>
            <w:noWrap w:val="0"/>
            <w:vAlign w:val="top"/>
          </w:tcPr>
          <w:p>
            <w:pPr>
              <w:pStyle w:val="9"/>
              <w:spacing w:before="97" w:line="208" w:lineRule="auto"/>
              <w:ind w:left="201"/>
            </w:pPr>
            <w:r>
              <w:rPr>
                <w:color w:val="231F20"/>
                <w:spacing w:val="-4"/>
              </w:rPr>
              <w:t>□土壤污染</w:t>
            </w:r>
          </w:p>
          <w:p>
            <w:pPr>
              <w:pStyle w:val="9"/>
              <w:spacing w:before="58" w:line="208" w:lineRule="auto"/>
              <w:ind w:left="116"/>
            </w:pPr>
            <w:r>
              <w:rPr>
                <w:color w:val="231F20"/>
                <w:spacing w:val="-4"/>
              </w:rPr>
              <w:t>□噪声污染</w:t>
            </w:r>
          </w:p>
          <w:p>
            <w:pPr>
              <w:pStyle w:val="9"/>
              <w:spacing w:before="67" w:line="209" w:lineRule="auto"/>
              <w:ind w:left="154"/>
            </w:pPr>
            <w:r>
              <w:rPr>
                <w:color w:val="231F20"/>
                <w:spacing w:val="-9"/>
              </w:rPr>
              <w:t>□其他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spacing w:line="343" w:lineRule="auto"/>
              <w:rPr>
                <w:rFonts w:ascii="Arial"/>
                <w:sz w:val="21"/>
              </w:rPr>
            </w:pPr>
          </w:p>
          <w:p>
            <w:pPr>
              <w:pStyle w:val="9"/>
              <w:spacing w:before="78" w:line="210" w:lineRule="auto"/>
              <w:ind w:left="85"/>
            </w:pPr>
            <w:r>
              <w:rPr>
                <w:color w:val="231F20"/>
                <w:spacing w:val="-1"/>
              </w:rPr>
              <w:t>2. 具体环境污染行为</w:t>
            </w:r>
          </w:p>
        </w:tc>
        <w:tc>
          <w:tcPr>
            <w:tcW w:w="7074" w:type="dxa"/>
            <w:gridSpan w:val="3"/>
            <w:tcBorders>
              <w:right w:val="single" w:color="231F20" w:sz="4" w:space="0"/>
            </w:tcBorders>
            <w:noWrap w:val="0"/>
            <w:vAlign w:val="top"/>
          </w:tcPr>
          <w:p>
            <w:pPr>
              <w:spacing w:before="80" w:line="260" w:lineRule="auto"/>
              <w:ind w:left="85" w:right="1" w:firstLine="50"/>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 化工公司违法私设暗管，排放污染物  ×× 吨，时间分别为  ××、</w:t>
            </w:r>
            <w:r>
              <w:rPr>
                <w:rFonts w:ascii="方正楷体_GBK" w:hAnsi="方正楷体_GBK" w:eastAsia="方正楷体_GBK" w:cs="方正楷体_GBK"/>
                <w:color w:val="231F20"/>
                <w:spacing w:val="11"/>
                <w:sz w:val="21"/>
                <w:szCs w:val="21"/>
              </w:rPr>
              <w:t xml:space="preserve"> </w:t>
            </w:r>
            <w:r>
              <w:rPr>
                <w:rFonts w:ascii="方正楷体_GBK" w:hAnsi="方正楷体_GBK" w:eastAsia="方正楷体_GBK" w:cs="方正楷体_GBK"/>
                <w:color w:val="231F20"/>
                <w:spacing w:val="-2"/>
                <w:sz w:val="21"/>
                <w:szCs w:val="21"/>
              </w:rPr>
              <w:t>×× 等，造成  ×× 河流水体严重污染，发生突发环境事件，已经当地环保</w:t>
            </w:r>
            <w:r>
              <w:rPr>
                <w:rFonts w:ascii="方正楷体_GBK" w:hAnsi="方正楷体_GBK" w:eastAsia="方正楷体_GBK" w:cs="方正楷体_GBK"/>
                <w:color w:val="231F20"/>
                <w:spacing w:val="6"/>
                <w:sz w:val="21"/>
                <w:szCs w:val="21"/>
              </w:rPr>
              <w:t xml:space="preserve">  </w:t>
            </w:r>
            <w:r>
              <w:rPr>
                <w:rFonts w:ascii="方正楷体_GBK" w:hAnsi="方正楷体_GBK" w:eastAsia="方正楷体_GBK" w:cs="方正楷体_GBK"/>
                <w:color w:val="231F20"/>
                <w:spacing w:val="-2"/>
                <w:sz w:val="21"/>
                <w:szCs w:val="21"/>
              </w:rPr>
              <w:t>行政主管部门查处，给予行政处罚 10</w:t>
            </w:r>
            <w:r>
              <w:rPr>
                <w:rFonts w:ascii="方正楷体_GBK" w:hAnsi="方正楷体_GBK" w:eastAsia="方正楷体_GBK" w:cs="方正楷体_GBK"/>
                <w:color w:val="231F20"/>
                <w:spacing w:val="14"/>
                <w:w w:val="101"/>
                <w:sz w:val="21"/>
                <w:szCs w:val="21"/>
              </w:rPr>
              <w:t xml:space="preserve"> </w:t>
            </w:r>
            <w:r>
              <w:rPr>
                <w:rFonts w:ascii="方正楷体_GBK" w:hAnsi="方正楷体_GBK" w:eastAsia="方正楷体_GBK" w:cs="方正楷体_GBK"/>
                <w:color w:val="231F20"/>
                <w:spacing w:val="-2"/>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3" w:hRule="atLeast"/>
        </w:trPr>
        <w:tc>
          <w:tcPr>
            <w:tcW w:w="2270" w:type="dxa"/>
            <w:tcBorders>
              <w:left w:val="single" w:color="231F20" w:sz="4" w:space="0"/>
            </w:tcBorders>
            <w:noWrap w:val="0"/>
            <w:vAlign w:val="top"/>
          </w:tcPr>
          <w:p>
            <w:pPr>
              <w:spacing w:line="257" w:lineRule="auto"/>
              <w:rPr>
                <w:rFonts w:ascii="Arial"/>
                <w:sz w:val="21"/>
              </w:rPr>
            </w:pPr>
          </w:p>
          <w:p>
            <w:pPr>
              <w:spacing w:line="258" w:lineRule="auto"/>
              <w:rPr>
                <w:rFonts w:ascii="Arial"/>
                <w:sz w:val="21"/>
              </w:rPr>
            </w:pPr>
          </w:p>
          <w:p>
            <w:pPr>
              <w:pStyle w:val="9"/>
              <w:spacing w:before="78" w:line="262" w:lineRule="auto"/>
              <w:ind w:left="85" w:right="84" w:firstLine="3"/>
            </w:pPr>
            <w:r>
              <w:rPr>
                <w:color w:val="231F20"/>
                <w:spacing w:val="-1"/>
              </w:rPr>
              <w:t>3. 造成损害事实或损害</w:t>
            </w:r>
            <w:r>
              <w:rPr>
                <w:color w:val="231F20"/>
                <w:spacing w:val="2"/>
              </w:rPr>
              <w:t xml:space="preserve"> </w:t>
            </w:r>
            <w:r>
              <w:rPr>
                <w:color w:val="231F20"/>
                <w:spacing w:val="-1"/>
              </w:rPr>
              <w:t>重大风险情况</w:t>
            </w:r>
          </w:p>
        </w:tc>
        <w:tc>
          <w:tcPr>
            <w:tcW w:w="7074" w:type="dxa"/>
            <w:gridSpan w:val="3"/>
            <w:tcBorders>
              <w:right w:val="single" w:color="231F20" w:sz="4" w:space="0"/>
            </w:tcBorders>
            <w:noWrap w:val="0"/>
            <w:vAlign w:val="top"/>
          </w:tcPr>
          <w:p>
            <w:pPr>
              <w:spacing w:before="80" w:line="266" w:lineRule="auto"/>
              <w:ind w:left="88" w:firstLine="10"/>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经当地环保行政主管部门前期处置、鉴定，案涉突发环境</w:t>
            </w:r>
            <w:r>
              <w:rPr>
                <w:rFonts w:ascii="方正楷体_GBK" w:hAnsi="方正楷体_GBK" w:eastAsia="方正楷体_GBK" w:cs="方正楷体_GBK"/>
                <w:color w:val="231F20"/>
                <w:spacing w:val="4"/>
                <w:sz w:val="21"/>
                <w:szCs w:val="21"/>
              </w:rPr>
              <w:t>事件造成水体生</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态环境损害，清除污染花费</w:t>
            </w:r>
            <w:r>
              <w:rPr>
                <w:rFonts w:ascii="方正楷体_GBK" w:hAnsi="方正楷体_GBK" w:eastAsia="方正楷体_GBK" w:cs="方正楷体_GBK"/>
                <w:color w:val="231F20"/>
                <w:spacing w:val="29"/>
                <w:sz w:val="21"/>
                <w:szCs w:val="21"/>
              </w:rPr>
              <w:t xml:space="preserve"> </w:t>
            </w:r>
            <w:r>
              <w:rPr>
                <w:rFonts w:ascii="方正楷体_GBK" w:hAnsi="方正楷体_GBK" w:eastAsia="方正楷体_GBK" w:cs="方正楷体_GBK"/>
                <w:color w:val="231F20"/>
                <w:spacing w:val="-2"/>
                <w:sz w:val="21"/>
                <w:szCs w:val="21"/>
              </w:rPr>
              <w:t>20</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2"/>
                <w:sz w:val="21"/>
                <w:szCs w:val="21"/>
              </w:rPr>
              <w:t>万元，防止损害发生和扩大</w:t>
            </w:r>
            <w:r>
              <w:rPr>
                <w:rFonts w:ascii="方正楷体_GBK" w:hAnsi="方正楷体_GBK" w:eastAsia="方正楷体_GBK" w:cs="方正楷体_GBK"/>
                <w:color w:val="231F20"/>
                <w:spacing w:val="-3"/>
                <w:sz w:val="21"/>
                <w:szCs w:val="21"/>
              </w:rPr>
              <w:t>支出了</w:t>
            </w:r>
            <w:r>
              <w:rPr>
                <w:rFonts w:ascii="方正楷体_GBK" w:hAnsi="方正楷体_GBK" w:eastAsia="方正楷体_GBK" w:cs="方正楷体_GBK"/>
                <w:color w:val="231F20"/>
                <w:spacing w:val="56"/>
                <w:sz w:val="21"/>
                <w:szCs w:val="21"/>
              </w:rPr>
              <w:t xml:space="preserve"> </w:t>
            </w:r>
            <w:r>
              <w:rPr>
                <w:rFonts w:ascii="方正楷体_GBK" w:hAnsi="方正楷体_GBK" w:eastAsia="方正楷体_GBK" w:cs="方正楷体_GBK"/>
                <w:color w:val="231F20"/>
                <w:spacing w:val="-3"/>
                <w:sz w:val="21"/>
                <w:szCs w:val="21"/>
              </w:rPr>
              <w:t>10</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3"/>
                <w:sz w:val="21"/>
                <w:szCs w:val="21"/>
              </w:rPr>
              <w:t>万元。</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此外，</w:t>
            </w:r>
            <w:r>
              <w:rPr>
                <w:rFonts w:ascii="方正楷体_GBK" w:hAnsi="方正楷体_GBK" w:eastAsia="方正楷体_GBK" w:cs="方正楷体_GBK"/>
                <w:color w:val="231F20"/>
                <w:spacing w:val="-15"/>
                <w:sz w:val="21"/>
                <w:szCs w:val="21"/>
              </w:rPr>
              <w:t xml:space="preserve"> </w:t>
            </w:r>
            <w:r>
              <w:rPr>
                <w:rFonts w:ascii="方正楷体_GBK" w:hAnsi="方正楷体_GBK" w:eastAsia="方正楷体_GBK" w:cs="方正楷体_GBK"/>
                <w:color w:val="231F20"/>
                <w:spacing w:val="-1"/>
                <w:sz w:val="21"/>
                <w:szCs w:val="21"/>
              </w:rPr>
              <w:t>需要开展生态环境修复。根据鉴定机构鉴定报告显示，采用</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1"/>
                <w:sz w:val="21"/>
                <w:szCs w:val="21"/>
              </w:rPr>
              <w:t>×× 修</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复方法，将水体恢复到原有状态和水平，需要花费</w:t>
            </w:r>
            <w:r>
              <w:rPr>
                <w:rFonts w:ascii="方正楷体_GBK" w:hAnsi="方正楷体_GBK" w:eastAsia="方正楷体_GBK" w:cs="方正楷体_GBK"/>
                <w:color w:val="231F20"/>
                <w:spacing w:val="29"/>
                <w:w w:val="101"/>
                <w:sz w:val="21"/>
                <w:szCs w:val="21"/>
              </w:rPr>
              <w:t xml:space="preserve"> </w:t>
            </w:r>
            <w:r>
              <w:rPr>
                <w:rFonts w:ascii="方正楷体_GBK" w:hAnsi="方正楷体_GBK" w:eastAsia="方正楷体_GBK" w:cs="方正楷体_GBK"/>
                <w:color w:val="231F20"/>
                <w:spacing w:val="1"/>
                <w:sz w:val="21"/>
                <w:szCs w:val="21"/>
              </w:rPr>
              <w:t>45 万元。同时，恢</w:t>
            </w:r>
            <w:r>
              <w:rPr>
                <w:rFonts w:ascii="方正楷体_GBK" w:hAnsi="方正楷体_GBK" w:eastAsia="方正楷体_GBK" w:cs="方正楷体_GBK"/>
                <w:color w:val="231F20"/>
                <w:sz w:val="21"/>
                <w:szCs w:val="21"/>
              </w:rPr>
              <w:t xml:space="preserve">复水  </w:t>
            </w:r>
            <w:r>
              <w:rPr>
                <w:rFonts w:ascii="方正楷体_GBK" w:hAnsi="方正楷体_GBK" w:eastAsia="方正楷体_GBK" w:cs="方正楷体_GBK"/>
                <w:color w:val="231F20"/>
                <w:spacing w:val="-3"/>
                <w:sz w:val="21"/>
                <w:szCs w:val="21"/>
              </w:rPr>
              <w:t>体生态环境期间为 1 年，期间损失为 120</w:t>
            </w:r>
            <w:r>
              <w:rPr>
                <w:rFonts w:ascii="方正楷体_GBK" w:hAnsi="方正楷体_GBK" w:eastAsia="方正楷体_GBK" w:cs="方正楷体_GBK"/>
                <w:color w:val="231F20"/>
                <w:spacing w:val="31"/>
                <w:w w:val="101"/>
                <w:sz w:val="21"/>
                <w:szCs w:val="21"/>
              </w:rPr>
              <w:t xml:space="preserve"> </w:t>
            </w:r>
            <w:r>
              <w:rPr>
                <w:rFonts w:ascii="方正楷体_GBK" w:hAnsi="方正楷体_GBK" w:eastAsia="方正楷体_GBK" w:cs="方正楷体_GBK"/>
                <w:color w:val="231F20"/>
                <w:spacing w:val="-3"/>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9"/>
              <w:spacing w:before="87" w:line="244" w:lineRule="auto"/>
              <w:ind w:right="84" w:firstLine="114"/>
              <w:jc w:val="both"/>
            </w:pPr>
            <w:r>
              <w:rPr>
                <w:color w:val="231F20"/>
                <w:spacing w:val="-3"/>
              </w:rPr>
              <w:t>4. 行为与损害之间具有</w:t>
            </w:r>
            <w:r>
              <w:rPr>
                <w:color w:val="231F20"/>
              </w:rPr>
              <w:t xml:space="preserve"> </w:t>
            </w:r>
            <w:r>
              <w:rPr>
                <w:color w:val="231F20"/>
                <w:spacing w:val="32"/>
              </w:rPr>
              <w:t>因果关系的相关材料</w:t>
            </w:r>
            <w:r>
              <w:rPr>
                <w:color w:val="231F20"/>
              </w:rPr>
              <w:t xml:space="preserve"> </w:t>
            </w:r>
            <w:r>
              <w:rPr>
                <w:color w:val="231F20"/>
                <w:spacing w:val="-1"/>
              </w:rPr>
              <w:t>（可另附页）</w:t>
            </w:r>
          </w:p>
        </w:tc>
        <w:tc>
          <w:tcPr>
            <w:tcW w:w="7074" w:type="dxa"/>
            <w:gridSpan w:val="3"/>
            <w:tcBorders>
              <w:right w:val="single" w:color="231F20" w:sz="4" w:space="0"/>
            </w:tcBorders>
            <w:noWrap w:val="0"/>
            <w:vAlign w:val="top"/>
          </w:tcPr>
          <w:p>
            <w:pPr>
              <w:spacing w:before="84" w:line="259" w:lineRule="auto"/>
              <w:ind w:left="83" w:right="78" w:firstLine="15"/>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经调查， ×××× 化工公司在</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2"/>
                <w:sz w:val="21"/>
                <w:szCs w:val="21"/>
              </w:rPr>
              <w:t>×× 河流  ×× 处私设暗管，</w:t>
            </w:r>
            <w:r>
              <w:rPr>
                <w:rFonts w:ascii="方正楷体_GBK" w:hAnsi="方正楷体_GBK" w:eastAsia="方正楷体_GBK" w:cs="方正楷体_GBK"/>
                <w:color w:val="231F20"/>
                <w:spacing w:val="-3"/>
                <w:sz w:val="21"/>
                <w:szCs w:val="21"/>
              </w:rPr>
              <w:t>长期超标排放</w:t>
            </w:r>
            <w:r>
              <w:rPr>
                <w:rFonts w:ascii="方正楷体_GBK" w:hAnsi="方正楷体_GBK" w:eastAsia="方正楷体_GBK" w:cs="方正楷体_GBK"/>
                <w:color w:val="231F20"/>
                <w:sz w:val="21"/>
                <w:szCs w:val="21"/>
              </w:rPr>
              <w:t xml:space="preserve"> 污水。经收集证据，其排放的污水中含有</w:t>
            </w:r>
            <w:r>
              <w:rPr>
                <w:rFonts w:ascii="方正楷体_GBK" w:hAnsi="方正楷体_GBK" w:eastAsia="方正楷体_GBK" w:cs="方正楷体_GBK"/>
                <w:color w:val="231F20"/>
                <w:spacing w:val="66"/>
                <w:sz w:val="21"/>
                <w:szCs w:val="21"/>
              </w:rPr>
              <w:t xml:space="preserve"> </w:t>
            </w:r>
            <w:r>
              <w:rPr>
                <w:rFonts w:ascii="方正楷体_GBK" w:hAnsi="方正楷体_GBK" w:eastAsia="方正楷体_GBK" w:cs="方正楷体_GBK"/>
                <w:color w:val="231F20"/>
                <w:sz w:val="21"/>
                <w:szCs w:val="21"/>
              </w:rPr>
              <w:t xml:space="preserve">×× 物质，与当地环保行政主管 </w:t>
            </w:r>
            <w:r>
              <w:rPr>
                <w:rFonts w:ascii="方正楷体_GBK" w:hAnsi="方正楷体_GBK" w:eastAsia="方正楷体_GBK" w:cs="方正楷体_GBK"/>
                <w:color w:val="231F20"/>
                <w:spacing w:val="-2"/>
                <w:sz w:val="21"/>
                <w:szCs w:val="21"/>
              </w:rPr>
              <w:t>部门开展应急处置鉴定的物质相同。</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9"/>
              <w:spacing w:before="87" w:line="244" w:lineRule="auto"/>
              <w:ind w:right="85" w:firstLine="117"/>
              <w:jc w:val="both"/>
            </w:pPr>
            <w:r>
              <w:rPr>
                <w:color w:val="231F20"/>
                <w:spacing w:val="15"/>
              </w:rPr>
              <w:t>5. 诉讼请求依据的法</w:t>
            </w:r>
            <w:r>
              <w:rPr>
                <w:color w:val="231F20"/>
                <w:spacing w:val="5"/>
              </w:rPr>
              <w:t xml:space="preserve"> </w:t>
            </w:r>
            <w:r>
              <w:rPr>
                <w:color w:val="231F20"/>
                <w:spacing w:val="30"/>
              </w:rPr>
              <w:t>律、行政法规等规定</w:t>
            </w:r>
            <w:r>
              <w:rPr>
                <w:color w:val="231F20"/>
                <w:spacing w:val="6"/>
              </w:rPr>
              <w:t xml:space="preserve"> </w:t>
            </w:r>
            <w:r>
              <w:rPr>
                <w:color w:val="231F20"/>
                <w:spacing w:val="-1"/>
              </w:rPr>
              <w:t>（可另附页）</w:t>
            </w:r>
          </w:p>
        </w:tc>
        <w:tc>
          <w:tcPr>
            <w:tcW w:w="7074" w:type="dxa"/>
            <w:gridSpan w:val="3"/>
            <w:tcBorders>
              <w:right w:val="single" w:color="231F20" w:sz="4" w:space="0"/>
            </w:tcBorders>
            <w:noWrap w:val="0"/>
            <w:vAlign w:val="top"/>
          </w:tcPr>
          <w:p>
            <w:pPr>
              <w:spacing w:before="84" w:line="259" w:lineRule="auto"/>
              <w:ind w:left="138" w:right="80" w:hanging="139"/>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《中华人民共和国民法典》第</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3"/>
                <w:sz w:val="21"/>
                <w:szCs w:val="21"/>
              </w:rPr>
              <w:t>×× 条，《中华人民共和国环境保护法》第</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4"/>
                <w:sz w:val="21"/>
                <w:szCs w:val="21"/>
              </w:rPr>
              <w:t>×× 条，《最高人民法院关于审理环境民事公益诉讼案件适</w:t>
            </w:r>
            <w:r>
              <w:rPr>
                <w:rFonts w:ascii="方正楷体_GBK" w:hAnsi="方正楷体_GBK" w:eastAsia="方正楷体_GBK" w:cs="方正楷体_GBK"/>
                <w:color w:val="231F20"/>
                <w:spacing w:val="-5"/>
                <w:sz w:val="21"/>
                <w:szCs w:val="21"/>
              </w:rPr>
              <w:t>用法律若干问题</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0"/>
                <w:sz w:val="21"/>
                <w:szCs w:val="21"/>
              </w:rPr>
              <w:t>的解释》第</w:t>
            </w:r>
            <w:r>
              <w:rPr>
                <w:rFonts w:ascii="方正楷体_GBK" w:hAnsi="方正楷体_GBK" w:eastAsia="方正楷体_GBK" w:cs="方正楷体_GBK"/>
                <w:color w:val="231F20"/>
                <w:spacing w:val="50"/>
                <w:w w:val="101"/>
                <w:sz w:val="21"/>
                <w:szCs w:val="21"/>
              </w:rPr>
              <w:t xml:space="preserve"> </w:t>
            </w:r>
            <w:r>
              <w:rPr>
                <w:rFonts w:ascii="方正楷体_GBK" w:hAnsi="方正楷体_GBK" w:eastAsia="方正楷体_GBK" w:cs="方正楷体_GBK"/>
                <w:color w:val="231F20"/>
                <w:spacing w:val="-10"/>
                <w:sz w:val="21"/>
                <w:szCs w:val="21"/>
              </w:rPr>
              <w:t>×× 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2270" w:type="dxa"/>
            <w:tcBorders>
              <w:left w:val="single" w:color="231F20" w:sz="4" w:space="0"/>
            </w:tcBorders>
            <w:noWrap w:val="0"/>
            <w:vAlign w:val="top"/>
          </w:tcPr>
          <w:p>
            <w:pPr>
              <w:pStyle w:val="9"/>
              <w:spacing w:before="90" w:line="235" w:lineRule="auto"/>
              <w:ind w:right="84" w:firstLine="118"/>
            </w:pPr>
            <w:r>
              <w:rPr>
                <w:color w:val="231F20"/>
                <w:spacing w:val="-4"/>
              </w:rPr>
              <w:t>6. 其他需要说明的内容</w:t>
            </w:r>
            <w:r>
              <w:rPr>
                <w:color w:val="231F20"/>
                <w:spacing w:val="9"/>
              </w:rPr>
              <w:t xml:space="preserve"> </w:t>
            </w:r>
            <w:r>
              <w:rPr>
                <w:color w:val="231F20"/>
                <w:spacing w:val="-1"/>
              </w:rPr>
              <w:t>（可另附页）</w:t>
            </w:r>
          </w:p>
        </w:tc>
        <w:tc>
          <w:tcPr>
            <w:tcW w:w="7074" w:type="dxa"/>
            <w:gridSpan w:val="3"/>
            <w:tcBorders>
              <w:right w:val="single" w:color="231F20" w:sz="4" w:space="0"/>
            </w:tcBorders>
            <w:noWrap w:val="0"/>
            <w:vAlign w:val="top"/>
          </w:tcPr>
          <w:p>
            <w:pPr>
              <w:spacing w:before="256" w:line="226" w:lineRule="auto"/>
              <w:ind w:left="89"/>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确定生态环境损害开展调查和鉴定评估，花费 10</w:t>
            </w:r>
            <w:r>
              <w:rPr>
                <w:rFonts w:ascii="方正楷体_GBK" w:hAnsi="方正楷体_GBK" w:eastAsia="方正楷体_GBK" w:cs="方正楷体_GBK"/>
                <w:color w:val="231F20"/>
                <w:spacing w:val="20"/>
                <w:w w:val="101"/>
                <w:sz w:val="21"/>
                <w:szCs w:val="21"/>
              </w:rPr>
              <w:t xml:space="preserve"> </w:t>
            </w:r>
            <w:r>
              <w:rPr>
                <w:rFonts w:ascii="方正楷体_GBK" w:hAnsi="方正楷体_GBK" w:eastAsia="方正楷体_GBK" w:cs="方正楷体_GBK"/>
                <w:color w:val="231F20"/>
                <w:spacing w:val="-2"/>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8" w:hRule="atLeast"/>
        </w:trPr>
        <w:tc>
          <w:tcPr>
            <w:tcW w:w="2270" w:type="dxa"/>
            <w:tcBorders>
              <w:left w:val="single" w:color="231F20" w:sz="4" w:space="0"/>
              <w:bottom w:val="single" w:color="231F20" w:sz="4" w:space="0"/>
            </w:tcBorders>
            <w:noWrap w:val="0"/>
            <w:vAlign w:val="top"/>
          </w:tcPr>
          <w:p>
            <w:pPr>
              <w:spacing w:line="344" w:lineRule="auto"/>
              <w:rPr>
                <w:rFonts w:ascii="Arial"/>
                <w:sz w:val="21"/>
              </w:rPr>
            </w:pPr>
          </w:p>
          <w:p>
            <w:pPr>
              <w:spacing w:line="344" w:lineRule="auto"/>
              <w:rPr>
                <w:rFonts w:ascii="Arial"/>
                <w:sz w:val="21"/>
              </w:rPr>
            </w:pPr>
          </w:p>
          <w:p>
            <w:pPr>
              <w:pStyle w:val="9"/>
              <w:spacing w:before="79" w:line="209" w:lineRule="auto"/>
              <w:jc w:val="right"/>
            </w:pPr>
            <w:r>
              <w:rPr>
                <w:color w:val="231F20"/>
                <w:spacing w:val="-10"/>
              </w:rPr>
              <w:t>7. 证据清单（可另附页）</w:t>
            </w:r>
          </w:p>
        </w:tc>
        <w:tc>
          <w:tcPr>
            <w:tcW w:w="7074" w:type="dxa"/>
            <w:gridSpan w:val="3"/>
            <w:tcBorders>
              <w:bottom w:val="single" w:color="231F20" w:sz="4" w:space="0"/>
              <w:right w:val="single" w:color="231F20" w:sz="4" w:space="0"/>
            </w:tcBorders>
            <w:noWrap w:val="0"/>
            <w:vAlign w:val="top"/>
          </w:tcPr>
          <w:p>
            <w:pPr>
              <w:spacing w:before="87" w:line="231"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1. 社会组织主体资格材料</w:t>
            </w:r>
          </w:p>
          <w:p>
            <w:pPr>
              <w:spacing w:before="55" w:line="230" w:lineRule="auto"/>
              <w:ind w:left="8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2. 社会组织无违法记录声明</w:t>
            </w:r>
          </w:p>
          <w:p>
            <w:pPr>
              <w:spacing w:before="55" w:line="222" w:lineRule="auto"/>
              <w:ind w:left="8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3. 被告违反法律规定污染环境行为的证明材料</w:t>
            </w:r>
          </w:p>
          <w:p>
            <w:pPr>
              <w:spacing w:before="65" w:line="232" w:lineRule="auto"/>
              <w:ind w:left="8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4. 相关行政机关查处被告违法行为的材料</w:t>
            </w:r>
          </w:p>
          <w:p>
            <w:pPr>
              <w:spacing w:before="64" w:line="203" w:lineRule="auto"/>
              <w:ind w:left="9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5. 鉴定报告</w:t>
            </w:r>
          </w:p>
        </w:tc>
      </w:tr>
    </w:tbl>
    <w:p>
      <w:pPr>
        <w:spacing w:before="169" w:line="219" w:lineRule="auto"/>
        <w:ind w:left="5429" w:hanging="3004"/>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6"/>
          <w:sz w:val="30"/>
          <w:szCs w:val="30"/>
        </w:rPr>
        <w:t>具状人（签字、盖章</w:t>
      </w:r>
      <w:r>
        <w:rPr>
          <w:rFonts w:ascii="方正小标宋_GBK" w:hAnsi="方正小标宋_GBK" w:eastAsia="方正小标宋_GBK" w:cs="方正小标宋_GBK"/>
          <w:color w:val="231F20"/>
          <w:spacing w:val="-8"/>
          <w:sz w:val="30"/>
          <w:szCs w:val="30"/>
        </w:rPr>
        <w:t>）：</w:t>
      </w:r>
      <w:r>
        <w:rPr>
          <w:rFonts w:ascii="方正小标宋_GBK" w:hAnsi="方正小标宋_GBK" w:eastAsia="方正小标宋_GBK" w:cs="方正小标宋_GBK"/>
          <w:color w:val="231F20"/>
          <w:spacing w:val="-32"/>
          <w:sz w:val="30"/>
          <w:szCs w:val="30"/>
        </w:rPr>
        <w:t xml:space="preserve"> </w:t>
      </w:r>
      <w:r>
        <w:rPr>
          <w:rFonts w:ascii="方正楷体_GBK" w:hAnsi="方正楷体_GBK" w:eastAsia="方正楷体_GBK" w:cs="方正楷体_GBK"/>
          <w:color w:val="231F20"/>
          <w:spacing w:val="-16"/>
          <w:sz w:val="30"/>
          <w:szCs w:val="30"/>
        </w:rPr>
        <w:t>刘</w:t>
      </w:r>
      <w:r>
        <w:rPr>
          <w:rFonts w:ascii="方正楷体_GBK" w:hAnsi="方正楷体_GBK" w:eastAsia="方正楷体_GBK" w:cs="方正楷体_GBK"/>
          <w:color w:val="231F20"/>
          <w:spacing w:val="71"/>
          <w:sz w:val="30"/>
          <w:szCs w:val="30"/>
        </w:rPr>
        <w:t xml:space="preserve"> </w:t>
      </w:r>
      <w:r>
        <w:rPr>
          <w:rFonts w:ascii="方正楷体_GBK" w:hAnsi="方正楷体_GBK" w:eastAsia="方正楷体_GBK" w:cs="方正楷体_GBK"/>
          <w:color w:val="231F20"/>
          <w:spacing w:val="-15"/>
          <w:sz w:val="30"/>
          <w:szCs w:val="30"/>
        </w:rPr>
        <w:t>××</w:t>
      </w:r>
      <w:r>
        <w:rPr>
          <w:rFonts w:ascii="方正楷体_GBK" w:hAnsi="方正楷体_GBK" w:eastAsia="方正楷体_GBK" w:cs="方正楷体_GBK"/>
          <w:color w:val="231F20"/>
          <w:spacing w:val="11"/>
          <w:sz w:val="30"/>
          <w:szCs w:val="30"/>
        </w:rPr>
        <w:t xml:space="preserve">    </w:t>
      </w:r>
      <w:r>
        <w:rPr>
          <w:rFonts w:ascii="方正楷体_GBK" w:hAnsi="方正楷体_GBK" w:eastAsia="方正楷体_GBK" w:cs="方正楷体_GBK"/>
          <w:color w:val="231F20"/>
          <w:spacing w:val="-15"/>
          <w:sz w:val="30"/>
          <w:szCs w:val="30"/>
        </w:rPr>
        <w:t>×× 环境保护协</w:t>
      </w:r>
      <w:r>
        <w:rPr>
          <w:rFonts w:ascii="方正楷体_GBK" w:hAnsi="方正楷体_GBK" w:eastAsia="方正楷体_GBK" w:cs="方正楷体_GBK"/>
          <w:color w:val="231F20"/>
          <w:spacing w:val="-5"/>
          <w:sz w:val="30"/>
          <w:szCs w:val="30"/>
        </w:rPr>
        <w:t>会</w:t>
      </w:r>
      <w:r>
        <w:rPr>
          <w:rFonts w:ascii="方正楷体_GBK" w:hAnsi="方正楷体_GBK" w:eastAsia="方正楷体_GBK" w:cs="方正楷体_GBK"/>
          <w:color w:val="231F20"/>
          <w:spacing w:val="1"/>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line="219" w:lineRule="auto"/>
        <w:rPr>
          <w:rFonts w:ascii="方正楷体_GBK" w:hAnsi="方正楷体_GBK" w:eastAsia="方正楷体_GBK" w:cs="方正楷体_GBK"/>
          <w:sz w:val="30"/>
          <w:szCs w:val="30"/>
        </w:rPr>
        <w:sectPr>
          <w:footerReference r:id="rId8" w:type="default"/>
          <w:pgSz w:w="11906" w:h="16838"/>
          <w:pgMar w:top="400" w:right="1417" w:bottom="998" w:left="1133" w:header="0" w:footer="810" w:gutter="0"/>
          <w:cols w:space="720" w:num="1"/>
        </w:sectPr>
      </w:pPr>
    </w:p>
    <w:p>
      <w:pPr>
        <w:spacing w:before="169" w:line="219" w:lineRule="auto"/>
        <w:ind w:left="5428" w:hanging="3954"/>
        <w:rPr>
          <w:rFonts w:ascii="方正楷体_GBK" w:hAnsi="方正楷体_GBK" w:eastAsia="方正楷体_GBK" w:cs="方正楷体_GBK"/>
          <w:sz w:val="30"/>
          <w:szCs w:val="30"/>
        </w:rPr>
      </w:pPr>
    </w:p>
    <w:sectPr>
      <w:footerReference r:id="rId9"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1BB82A97"/>
    <w:rsid w:val="1DAE4148"/>
    <w:rsid w:val="33DA9E9B"/>
    <w:rsid w:val="3A8911BB"/>
    <w:rsid w:val="3AEB0608"/>
    <w:rsid w:val="3CE8434E"/>
    <w:rsid w:val="3F47EB2B"/>
    <w:rsid w:val="3F9FDA55"/>
    <w:rsid w:val="3FDF4AB0"/>
    <w:rsid w:val="3FEFD56B"/>
    <w:rsid w:val="3FFCB97D"/>
    <w:rsid w:val="4B717A4F"/>
    <w:rsid w:val="4E7049FD"/>
    <w:rsid w:val="53DB51DC"/>
    <w:rsid w:val="55F60935"/>
    <w:rsid w:val="5646061F"/>
    <w:rsid w:val="576F55A7"/>
    <w:rsid w:val="59BDB788"/>
    <w:rsid w:val="5BEF04A4"/>
    <w:rsid w:val="5F3E0651"/>
    <w:rsid w:val="5F4F5ADA"/>
    <w:rsid w:val="5FBFE48F"/>
    <w:rsid w:val="64146D2A"/>
    <w:rsid w:val="64715B3A"/>
    <w:rsid w:val="681D65CC"/>
    <w:rsid w:val="68A26E3A"/>
    <w:rsid w:val="69271AFF"/>
    <w:rsid w:val="6B99415D"/>
    <w:rsid w:val="6DDF034E"/>
    <w:rsid w:val="6E97D185"/>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2025-07-25T09:21:09Z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DA09E50AC6C84542B24F7443B693A0E1_13</vt:lpwstr>
  </property>
  <property fmtid="{D5CDD505-2E9C-101B-9397-08002B2CF9AE}" pid="6" name="KSOTemplateDocerSaveRecord">
    <vt:lpwstr>eyJoZGlkIjoiMDg0MGVhYzM1YjM2NGYxZDg4ZWM4MjIxNGQ2YWI5OTUiLCJ1c2VySWQiOiI2OTg4MzU4NjYifQ==</vt:lpwstr>
  </property>
</Properties>
</file>