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60"/>
      <w:bookmarkEnd w:id="0"/>
      <w:bookmarkStart w:id="1" w:name="bookmark289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劳动争议纠纷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）</w:t>
      </w:r>
    </w:p>
    <w:p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27"/>
        <w:gridCol w:w="1605"/>
        <w:gridCol w:w="685"/>
        <w:gridCol w:w="334"/>
        <w:gridCol w:w="44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>
            <w:pPr>
              <w:pStyle w:val="6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51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06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6"/>
              <w:spacing w:before="69" w:line="207" w:lineRule="auto"/>
              <w:ind w:left="60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3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6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51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6"/>
              <w:spacing w:before="64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51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3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6"/>
              <w:spacing w:before="67" w:line="236" w:lineRule="auto"/>
              <w:ind w:left="83" w:right="285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5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09" w:lineRule="auto"/>
              <w:ind w:left="39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3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6"/>
              <w:spacing w:before="67" w:line="209" w:lineRule="auto"/>
              <w:ind w:left="503"/>
            </w:pPr>
            <w:r>
              <w:rPr>
                <w:color w:val="231F20"/>
                <w:spacing w:val="-1"/>
              </w:rPr>
              <w:t>单位：                                             职务</w:t>
            </w:r>
            <w:r>
              <w:rPr>
                <w:color w:val="231F20"/>
                <w:spacing w:val="-2"/>
              </w:rPr>
              <w:t>：               联系电话：</w:t>
            </w:r>
          </w:p>
          <w:p>
            <w:pPr>
              <w:pStyle w:val="6"/>
              <w:spacing w:before="66" w:line="209" w:lineRule="auto"/>
              <w:ind w:left="503"/>
            </w:pPr>
            <w:r>
              <w:rPr>
                <w:color w:val="231F20"/>
              </w:rPr>
              <w:t>代理权限：一般授权□    特别授权□</w:t>
            </w:r>
            <w:r>
              <w:rPr>
                <w:color w:val="231F20"/>
                <w:u w:val="single" w:color="auto"/>
              </w:rPr>
              <w:t xml:space="preserve">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709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5" w:right="85" w:firstLine="17"/>
            </w:pPr>
            <w:r>
              <w:rPr>
                <w:color w:val="231F20"/>
                <w:spacing w:val="15"/>
              </w:rPr>
              <w:t>1. 对工资支付诉请的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4" w:lineRule="auto"/>
              <w:ind w:left="83" w:right="85" w:firstLine="2"/>
              <w:jc w:val="both"/>
            </w:pPr>
            <w:r>
              <w:rPr>
                <w:color w:val="231F20"/>
                <w:spacing w:val="16"/>
              </w:rPr>
              <w:t>2. 对未签订书面劳动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0"/>
              </w:rPr>
              <w:t>合同双倍工资诉请的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5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0" w:right="85" w:firstLine="8"/>
            </w:pPr>
            <w:r>
              <w:rPr>
                <w:color w:val="231F20"/>
                <w:spacing w:val="16"/>
              </w:rPr>
              <w:t>3. 对加班费诉请的确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3" w:line="238" w:lineRule="auto"/>
              <w:ind w:left="80" w:right="85" w:firstLine="1"/>
            </w:pPr>
            <w:r>
              <w:rPr>
                <w:color w:val="231F20"/>
                <w:spacing w:val="17"/>
              </w:rPr>
              <w:t>4. 对未休年休假工资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44" w:lineRule="auto"/>
              <w:ind w:left="82" w:right="85" w:firstLine="3"/>
              <w:jc w:val="both"/>
            </w:pPr>
            <w:r>
              <w:rPr>
                <w:color w:val="231F20"/>
                <w:spacing w:val="16"/>
              </w:rPr>
              <w:t>5. 对未依法缴纳社会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0"/>
              </w:rPr>
              <w:t>保险费造成的经济损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失诉请的确认或异议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6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85"/>
            </w:pPr>
            <w:r>
              <w:rPr>
                <w:color w:val="231F20"/>
                <w:spacing w:val="-3"/>
              </w:rPr>
              <w:t>6. 对解除劳动合同经济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补偿诉请的确认或异议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44" w:lineRule="auto"/>
              <w:ind w:left="87" w:right="85" w:hanging="3"/>
              <w:jc w:val="both"/>
            </w:pPr>
            <w:r>
              <w:rPr>
                <w:color w:val="231F20"/>
                <w:spacing w:val="16"/>
              </w:rPr>
              <w:t>7. 对违法解除劳动合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0"/>
              </w:rPr>
              <w:t>同赔偿金诉请的确认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257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4" w:right="85" w:firstLine="3"/>
            </w:pPr>
            <w:r>
              <w:rPr>
                <w:color w:val="231F20"/>
                <w:spacing w:val="16"/>
              </w:rPr>
              <w:t>8. 对劳动仲裁相关情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况的确认或异议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85"/>
            </w:pPr>
            <w:r>
              <w:rPr>
                <w:color w:val="231F20"/>
                <w:spacing w:val="-1"/>
              </w:rPr>
              <w:t>9. 其他事由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7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5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8" w:line="236" w:lineRule="auto"/>
              <w:ind w:left="91" w:right="84" w:firstLine="11"/>
            </w:pPr>
            <w:r>
              <w:rPr>
                <w:color w:val="231F20"/>
                <w:spacing w:val="5"/>
              </w:rPr>
              <w:t>11.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3"/>
              </w:rPr>
              <w:t>是否了解调解作为非诉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19"/>
              </w:rPr>
              <w:t>讼纠纷解决方式，能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6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709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63" w:lineRule="auto"/>
              <w:ind w:left="83" w:right="85"/>
            </w:pPr>
            <w:r>
              <w:rPr>
                <w:color w:val="231F20"/>
                <w:spacing w:val="20"/>
              </w:rPr>
              <w:t>是否了解先行调解解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84" w:line="258" w:lineRule="auto"/>
              <w:ind w:left="82" w:right="78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6"/>
              </w:rPr>
              <w:t>将依程序开庭审理案件，但可能需要经过较长一段时间的排期等待，且审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5" w:line="261" w:lineRule="auto"/>
              <w:ind w:left="85" w:right="95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7" w:line="256" w:lineRule="auto"/>
              <w:ind w:left="82" w:right="94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99" w:right="78" w:hanging="17"/>
            </w:pPr>
            <w:r>
              <w:rPr>
                <w:color w:val="231F20"/>
                <w:spacing w:val="6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6"/>
              <w:spacing w:before="66" w:line="261" w:lineRule="auto"/>
              <w:ind w:left="85" w:right="93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51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93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6"/>
              <w:spacing w:before="98" w:line="258" w:lineRule="auto"/>
              <w:ind w:left="86" w:right="6585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18A7"/>
    <w:rsid w:val="56E0105F"/>
    <w:rsid w:val="63F768D9"/>
    <w:rsid w:val="641B6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1410</Characters>
  <Lines>0</Lines>
  <Paragraphs>0</Paragraphs>
  <TotalTime>0</TotalTime>
  <ScaleCrop>false</ScaleCrop>
  <LinksUpToDate>false</LinksUpToDate>
  <CharactersWithSpaces>1717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2025-06-17T06:38:00Z</dcterms:created>
  <dc:creator>53652</dc:creator>
  <cp:lastModifiedBy>Administrator</cp:lastModifiedBy>
  <dcterms:modified xsi:type="dcterms:W3CDTF">2025-07-25T03:17:06Z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123C36BBAEC1450E9703FCA5C6B50CE9_13</vt:lpwstr>
  </property>
</Properties>
</file>