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GoBack"/>
      <w:bookmarkEnd w:id="0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outlineLvl w:val="9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52" w:line="247" w:lineRule="auto"/>
        <w:ind w:left="2857" w:right="2860" w:firstLine="314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大标宋_GBK" w:hAnsi="方正大标宋_GBK" w:eastAsia="方正大标宋_GBK" w:cs="方正大标宋_GBK"/>
          <w:color w:val="231F20"/>
          <w:spacing w:val="-5"/>
          <w:sz w:val="44"/>
          <w:szCs w:val="44"/>
        </w:rPr>
        <w:t>国家赔偿申请书</w:t>
      </w:r>
      <w:r>
        <w:rPr>
          <w:rFonts w:ascii="方正大标宋_GBK" w:hAnsi="方正大标宋_GBK" w:eastAsia="方正大标宋_GBK" w:cs="方正大标宋_GBK"/>
          <w:color w:val="231F20"/>
          <w:sz w:val="44"/>
          <w:szCs w:val="44"/>
        </w:rPr>
        <w:t xml:space="preserve">   </w:t>
      </w: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（违法刑事拘留赔偿）</w:t>
      </w:r>
    </w:p>
    <w:p>
      <w:pPr>
        <w:spacing w:line="149" w:lineRule="exact"/>
      </w:pPr>
    </w:p>
    <w:tbl>
      <w:tblPr>
        <w:tblStyle w:val="8"/>
        <w:tblW w:w="9347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3" w:hRule="atLeast"/>
        </w:trPr>
        <w:tc>
          <w:tcPr>
            <w:tcW w:w="9347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5" w:line="210" w:lineRule="auto"/>
              <w:ind w:left="516"/>
            </w:pPr>
            <w:r>
              <w:rPr>
                <w:color w:val="231F20"/>
                <w:spacing w:val="-2"/>
              </w:rPr>
              <w:t>1.</w:t>
            </w:r>
            <w:r>
              <w:rPr>
                <w:color w:val="231F20"/>
                <w:spacing w:val="31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申请时需向人民法院提交证明您身份的材料，如身份证复印件、营业执照复印件等。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2" w:line="254" w:lineRule="auto"/>
              <w:ind w:left="105" w:right="85" w:firstLine="397"/>
            </w:pPr>
            <w:r>
              <w:rPr>
                <w:color w:val="231F20"/>
                <w:spacing w:val="-2"/>
              </w:rPr>
              <w:t>3. 本表有些内容可能与您的案件无关，您认为与案件无关的项目可以填“无”或不填；对于本表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中勾选项可以在对应项打“√”;您认为另有重要内容需要</w:t>
            </w:r>
            <w:r>
              <w:rPr>
                <w:color w:val="231F20"/>
                <w:spacing w:val="-4"/>
              </w:rPr>
              <w:t>列明的，可以另附页填写。</w:t>
            </w:r>
          </w:p>
          <w:p>
            <w:pPr>
              <w:pStyle w:val="9"/>
              <w:spacing w:before="16" w:line="255" w:lineRule="auto"/>
              <w:ind w:left="85" w:right="92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9"/>
              <w:spacing w:before="27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5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6" w:line="210" w:lineRule="auto"/>
              <w:ind w:left="500"/>
            </w:pPr>
            <w:r>
              <w:rPr>
                <w:color w:val="231F20"/>
                <w:spacing w:val="-1"/>
              </w:rPr>
              <w:t>如果诉讼参加人违反有关规定，人民法院将视违法情形依法追究责任。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7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5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2" w:lineRule="auto"/>
              <w:ind w:left="594" w:right="600" w:firstLine="9"/>
            </w:pPr>
            <w:r>
              <w:rPr>
                <w:color w:val="231F20"/>
                <w:spacing w:val="-1"/>
              </w:rPr>
              <w:t>赔偿请求人</w:t>
            </w:r>
            <w:r>
              <w:rPr>
                <w:color w:val="231F20"/>
                <w:spacing w:val="3"/>
              </w:rPr>
              <w:t xml:space="preserve"> （自然人）</w:t>
            </w:r>
          </w:p>
        </w:tc>
        <w:tc>
          <w:tcPr>
            <w:tcW w:w="707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0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马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54" w:line="173" w:lineRule="auto"/>
              <w:ind w:left="83"/>
            </w:pPr>
            <w:r>
              <w:rPr>
                <w:color w:val="231F20"/>
                <w:spacing w:val="-5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女□</w:t>
            </w:r>
          </w:p>
          <w:p>
            <w:pPr>
              <w:pStyle w:val="9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1985 年 5</w:t>
            </w:r>
            <w:r>
              <w:rPr>
                <w:rFonts w:ascii="方正楷体_GBK" w:hAnsi="方正楷体_GBK" w:eastAsia="方正楷体_GBK" w:cs="方正楷体_GBK"/>
                <w:color w:val="231F20"/>
                <w:spacing w:val="3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月 25  日            </w:t>
            </w:r>
            <w:r>
              <w:rPr>
                <w:color w:val="231F20"/>
                <w:spacing w:val="-4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汉族</w:t>
            </w:r>
          </w:p>
          <w:p>
            <w:pPr>
              <w:pStyle w:val="9"/>
              <w:spacing w:before="42" w:line="258" w:lineRule="auto"/>
              <w:ind w:left="83" w:right="269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无           </w:t>
            </w:r>
            <w:r>
              <w:rPr>
                <w:color w:val="231F20"/>
                <w:spacing w:val="-1"/>
              </w:rPr>
              <w:t>职务</w:t>
            </w:r>
            <w:r>
              <w:rPr>
                <w:color w:val="231F20"/>
                <w:spacing w:val="-2"/>
              </w:rPr>
              <w:t>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无           </w:t>
            </w:r>
            <w:r>
              <w:rPr>
                <w:color w:val="231F20"/>
                <w:spacing w:val="-2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9"/>
              </w:rPr>
              <w:t>住所地（户籍所在地</w:t>
            </w:r>
            <w:r>
              <w:rPr>
                <w:color w:val="231F20"/>
                <w:spacing w:val="-3"/>
              </w:rPr>
              <w:t>）：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山东省临沂市兰山区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号</w:t>
            </w:r>
          </w:p>
          <w:p>
            <w:pPr>
              <w:pStyle w:val="9"/>
              <w:spacing w:before="10" w:line="20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经常居住地：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同上</w:t>
            </w:r>
          </w:p>
          <w:p>
            <w:pPr>
              <w:pStyle w:val="9"/>
              <w:spacing w:before="63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4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610"/>
            </w:pPr>
            <w:r>
              <w:rPr>
                <w:color w:val="231F20"/>
                <w:spacing w:val="-2"/>
              </w:rPr>
              <w:t>委托代理人</w:t>
            </w:r>
          </w:p>
        </w:tc>
        <w:tc>
          <w:tcPr>
            <w:tcW w:w="707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9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8" w:line="171" w:lineRule="auto"/>
              <w:ind w:left="502"/>
            </w:pPr>
            <w:r>
              <w:rPr>
                <w:color w:val="231F20"/>
                <w:spacing w:val="-2"/>
              </w:rPr>
              <w:t>类型：律师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亲友□    工作人员□</w:t>
            </w:r>
          </w:p>
          <w:p>
            <w:pPr>
              <w:pStyle w:val="9"/>
              <w:spacing w:before="47" w:line="209" w:lineRule="auto"/>
              <w:ind w:left="1133"/>
            </w:pPr>
            <w:r>
              <w:rPr>
                <w:color w:val="231F20"/>
                <w:spacing w:val="-1"/>
              </w:rPr>
              <w:t>基层组织推荐人员□    其他□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</w:t>
            </w:r>
          </w:p>
          <w:p>
            <w:pPr>
              <w:pStyle w:val="9"/>
              <w:spacing w:before="69" w:line="20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张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</w:t>
            </w:r>
          </w:p>
          <w:p>
            <w:pPr>
              <w:pStyle w:val="9"/>
              <w:spacing w:before="63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×× 律师事务所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律师</w:t>
            </w:r>
          </w:p>
          <w:p>
            <w:pPr>
              <w:pStyle w:val="9"/>
              <w:spacing w:before="49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2" w:line="206" w:lineRule="auto"/>
              <w:ind w:left="82" w:right="1402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499"/>
            </w:pPr>
            <w:r>
              <w:rPr>
                <w:color w:val="231F20"/>
                <w:spacing w:val="-1"/>
              </w:rPr>
              <w:t>赔偿义务机关</w:t>
            </w:r>
          </w:p>
        </w:tc>
        <w:tc>
          <w:tcPr>
            <w:tcW w:w="707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名称：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山东省临沂市兰山区 A 机关</w:t>
            </w:r>
          </w:p>
          <w:p>
            <w:pPr>
              <w:pStyle w:val="9"/>
              <w:spacing w:before="40" w:line="229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住所地：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山东省临沂市兰山区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 号</w:t>
            </w:r>
          </w:p>
          <w:p>
            <w:pPr>
              <w:pStyle w:val="9"/>
              <w:spacing w:before="40" w:line="216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苏  ×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局长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1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7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717"/>
            </w:pPr>
            <w:r>
              <w:rPr>
                <w:color w:val="231F20"/>
                <w:spacing w:val="-2"/>
              </w:rPr>
              <w:t>复议机关</w:t>
            </w:r>
          </w:p>
        </w:tc>
        <w:tc>
          <w:tcPr>
            <w:tcW w:w="707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名称：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山东省临沂市 B 机关</w:t>
            </w:r>
          </w:p>
          <w:p>
            <w:pPr>
              <w:pStyle w:val="9"/>
              <w:spacing w:before="40" w:line="229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住所地：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山东省临沂市兰山区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 号</w:t>
            </w:r>
          </w:p>
          <w:p>
            <w:pPr>
              <w:pStyle w:val="9"/>
              <w:spacing w:before="40" w:line="21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谢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 xml:space="preserve">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局长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7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7" w:line="200" w:lineRule="auto"/>
              <w:ind w:left="407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赔偿请求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7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（可完整表述赔偿请求；为方便、准确梳理要点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09" w:lineRule="auto"/>
              <w:ind w:left="102"/>
            </w:pPr>
            <w:r>
              <w:rPr>
                <w:color w:val="231F20"/>
                <w:spacing w:val="-2"/>
              </w:rPr>
              <w:t>1. 侵犯人身自由赔偿金</w:t>
            </w:r>
          </w:p>
        </w:tc>
        <w:tc>
          <w:tcPr>
            <w:tcW w:w="707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53" w:lineRule="auto"/>
              <w:ind w:left="129" w:right="79" w:hanging="40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违法 / 超期拘留时间共  × 天（起止日期为： ×× 年 5</w:t>
            </w:r>
            <w:r>
              <w:rPr>
                <w:rFonts w:ascii="方正楷体_GBK" w:hAnsi="方正楷体_GBK" w:eastAsia="方正楷体_GBK" w:cs="方正楷体_GBK"/>
                <w:color w:val="231F20"/>
                <w:spacing w:val="32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月  ×  日至 5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月  ××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日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7"/>
                <w:sz w:val="21"/>
                <w:szCs w:val="21"/>
              </w:rPr>
              <w:t>），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请求赔偿人身自由赔偿金</w:t>
            </w:r>
            <w:r>
              <w:rPr>
                <w:rFonts w:ascii="方正楷体_GBK" w:hAnsi="方正楷体_GBK" w:eastAsia="方正楷体_GBK" w:cs="方正楷体_GBK"/>
                <w:color w:val="231F20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×××× 元（人民币，下同。）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精神损害赔偿</w:t>
            </w:r>
          </w:p>
        </w:tc>
        <w:tc>
          <w:tcPr>
            <w:tcW w:w="707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61" w:lineRule="auto"/>
              <w:ind w:left="84" w:right="5137"/>
            </w:pPr>
            <w:r>
              <w:rPr>
                <w:color w:val="231F20"/>
                <w:spacing w:val="-5"/>
              </w:rPr>
              <w:t>是否主张以下赔偿：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是□</w:t>
            </w:r>
          </w:p>
          <w:p>
            <w:pPr>
              <w:pStyle w:val="9"/>
              <w:spacing w:before="1" w:line="259" w:lineRule="auto"/>
              <w:ind w:left="500" w:right="5519" w:firstLine="10"/>
              <w:jc w:val="both"/>
            </w:pPr>
            <w:r>
              <w:rPr>
                <w:color w:val="231F20"/>
                <w:spacing w:val="-3"/>
              </w:rPr>
              <w:t>消除影响□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恢复名誉□ 赔礼道歉□</w:t>
            </w:r>
          </w:p>
          <w:p>
            <w:pPr>
              <w:pStyle w:val="9"/>
              <w:spacing w:before="1" w:line="209" w:lineRule="auto"/>
              <w:ind w:left="504"/>
            </w:pPr>
            <w:r>
              <w:rPr>
                <w:color w:val="231F20"/>
              </w:rPr>
              <w:t>精神损害抚慰金□（请求金额：              元）</w:t>
            </w:r>
          </w:p>
          <w:p>
            <w:pPr>
              <w:pStyle w:val="9"/>
              <w:spacing w:before="88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10" w:lineRule="auto"/>
              <w:ind w:left="89"/>
            </w:pPr>
            <w:r>
              <w:rPr>
                <w:color w:val="231F20"/>
                <w:spacing w:val="-1"/>
              </w:rPr>
              <w:t>3. 其他赔偿请求</w:t>
            </w:r>
          </w:p>
        </w:tc>
        <w:tc>
          <w:tcPr>
            <w:tcW w:w="707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8" w:lineRule="auto"/>
              <w:ind w:left="8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返还赔偿请求人被没收的取保候审保证金 1000 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7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99" w:lineRule="auto"/>
              <w:ind w:left="3922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7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66" w:lineRule="auto"/>
              <w:ind w:left="87" w:right="2" w:firstLine="19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山东省临沂市兰山区 A 机关（以下简称 A 机关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）办理他案过程中，发现马  ×× 有涉嫌盗窃的线索，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于</w:t>
            </w:r>
            <w:r>
              <w:rPr>
                <w:rFonts w:ascii="方正楷体_GBK" w:hAnsi="方正楷体_GBK" w:eastAsia="方正楷体_GBK" w:cs="方正楷体_GBK"/>
                <w:color w:val="231F20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×× 年 5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月 7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日以办案需要接触初查对象为由，连续三日在该机关办案区对马  ×× 进行询问。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同月 13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日，A 机关以马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涉嫌犯盗窃罪为由立案侦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查，并决定刑事拘留，报请逮捕。B 机关于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同月 26  日以无逮捕必要为由，作出不予逮捕的决定。同月  17  日，A 机关对马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 xml:space="preserve">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变更强制措施为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取保候审。×× 年 2</w:t>
            </w:r>
            <w:r>
              <w:rPr>
                <w:rFonts w:ascii="方正楷体_GBK" w:hAnsi="方正楷体_GBK" w:eastAsia="方正楷体_GBK" w:cs="方正楷体_GBK"/>
                <w:color w:val="231F20"/>
                <w:spacing w:val="34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月 8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日，A 机关作出不起诉决定，决定对马  ×× 不起诉。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1" w:lineRule="auto"/>
              <w:ind w:left="80" w:right="84" w:firstLine="22"/>
            </w:pPr>
            <w:r>
              <w:rPr>
                <w:color w:val="231F20"/>
                <w:spacing w:val="-2"/>
              </w:rPr>
              <w:t>1. 赔偿义务机关是否就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赔偿申请作出自赔决定</w:t>
            </w:r>
          </w:p>
        </w:tc>
        <w:tc>
          <w:tcPr>
            <w:tcW w:w="707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186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-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3"/>
                <w:szCs w:val="23"/>
              </w:rPr>
              <w:t xml:space="preserve">    </w:t>
            </w:r>
            <w:r>
              <w:rPr>
                <w:color w:val="231F20"/>
                <w:spacing w:val="-4"/>
              </w:rPr>
              <w:t>决定书文号：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鲁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刑赔字（2024）第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 2 号</w:t>
            </w:r>
          </w:p>
          <w:p>
            <w:pPr>
              <w:pStyle w:val="9"/>
              <w:spacing w:before="24" w:line="259" w:lineRule="auto"/>
              <w:ind w:left="786" w:right="245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 xml:space="preserve">决定书作出时间：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 xml:space="preserve">月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 日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</w:rPr>
              <w:t>决定书结果：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不予赔偿</w:t>
            </w:r>
          </w:p>
          <w:p>
            <w:pPr>
              <w:pStyle w:val="9"/>
              <w:spacing w:before="19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2" w:lineRule="auto"/>
              <w:ind w:left="81" w:right="84" w:firstLine="3"/>
            </w:pPr>
            <w:r>
              <w:rPr>
                <w:color w:val="231F20"/>
                <w:spacing w:val="-1"/>
              </w:rPr>
              <w:t>2. 复议机关是否作出复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议决定</w:t>
            </w:r>
          </w:p>
        </w:tc>
        <w:tc>
          <w:tcPr>
            <w:tcW w:w="707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22" w:lineRule="auto"/>
              <w:ind w:left="740" w:right="2295" w:hanging="65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-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复议决定文号：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鲁  ×× 赔复字（2024）6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 xml:space="preserve">复议决定作出时间：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月  ××  日</w:t>
            </w:r>
          </w:p>
          <w:p>
            <w:pPr>
              <w:pStyle w:val="9"/>
              <w:spacing w:before="16" w:line="226" w:lineRule="auto"/>
              <w:ind w:right="27"/>
              <w:jc w:val="right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>复议决定结果：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维持鲁</w:t>
            </w:r>
            <w:r>
              <w:rPr>
                <w:rFonts w:ascii="方正楷体_GBK" w:hAnsi="方正楷体_GBK" w:eastAsia="方正楷体_GBK" w:cs="方正楷体_GBK"/>
                <w:color w:val="231F20"/>
                <w:spacing w:val="38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刑赔字（2024）第 2 号《刑事赔偿决定书》</w:t>
            </w:r>
          </w:p>
          <w:p>
            <w:pPr>
              <w:pStyle w:val="9"/>
              <w:spacing w:before="60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91" w:right="84" w:hanging="2"/>
            </w:pPr>
            <w:r>
              <w:rPr>
                <w:color w:val="231F20"/>
                <w:spacing w:val="-4"/>
              </w:rPr>
              <w:t>3.</w:t>
            </w:r>
            <w:r>
              <w:rPr>
                <w:color w:val="231F20"/>
                <w:spacing w:val="34"/>
              </w:rPr>
              <w:t xml:space="preserve"> </w:t>
            </w:r>
            <w:r>
              <w:rPr>
                <w:color w:val="231F20"/>
                <w:spacing w:val="-4"/>
              </w:rPr>
              <w:t>申请赔偿的法律依据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和理由</w:t>
            </w:r>
          </w:p>
        </w:tc>
        <w:tc>
          <w:tcPr>
            <w:tcW w:w="707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251" w:lineRule="auto"/>
              <w:ind w:left="90" w:right="98" w:hanging="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A 机关将赔偿请求人违法拘留</w:t>
            </w:r>
            <w:r>
              <w:rPr>
                <w:rFonts w:ascii="方正楷体_GBK" w:hAnsi="方正楷体_GBK" w:eastAsia="方正楷体_GBK" w:cs="方正楷体_GBK"/>
                <w:color w:val="231F20"/>
                <w:spacing w:val="61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× 天，根据《国家赔偿法》第三条规定，应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给予国家赔偿。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37" w:lineRule="auto"/>
              <w:ind w:right="84" w:firstLine="114"/>
            </w:pPr>
            <w:r>
              <w:rPr>
                <w:color w:val="231F20"/>
                <w:spacing w:val="-3"/>
              </w:rPr>
              <w:t>4. 其他需要说明的内容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（可另附页）</w:t>
            </w:r>
          </w:p>
        </w:tc>
        <w:tc>
          <w:tcPr>
            <w:tcW w:w="707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54" w:line="237" w:lineRule="auto"/>
              <w:ind w:left="10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附页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414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7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 w:line="246" w:lineRule="auto"/>
              <w:ind w:left="85" w:right="84"/>
              <w:jc w:val="both"/>
            </w:pPr>
            <w:r>
              <w:rPr>
                <w:color w:val="231F20"/>
                <w:spacing w:val="-1"/>
              </w:rPr>
              <w:t>5. 有无同类案件裁判文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书或指导性案例（可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另附页）</w:t>
            </w:r>
          </w:p>
        </w:tc>
        <w:tc>
          <w:tcPr>
            <w:tcW w:w="707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9" w:lineRule="auto"/>
              <w:ind w:left="84"/>
            </w:pPr>
            <w:r>
              <w:rPr>
                <w:color w:val="231F20"/>
                <w:spacing w:val="-3"/>
              </w:rPr>
              <w:t>是□    案号 /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案例名称：</w:t>
            </w: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8" w:line="164" w:lineRule="auto"/>
              <w:ind w:left="8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hint="default" w:ascii="Wingdings 2" w:hAnsi="Wingdings 2" w:eastAsia="微软雅黑" w:cs="Wingdings 2"/>
                <w:color w:val="231F20"/>
                <w:spacing w:val="19"/>
                <w:sz w:val="23"/>
                <w:szCs w:val="23"/>
                <w:lang w:eastAsia="zh-CN"/>
              </w:rPr>
              <w:t>R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36" w:lineRule="auto"/>
              <w:ind w:left="91" w:right="85" w:hanging="5"/>
            </w:pPr>
            <w:r>
              <w:rPr>
                <w:color w:val="231F20"/>
                <w:spacing w:val="18"/>
              </w:rPr>
              <w:t>6. 证据清单（可另附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7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255" w:line="237" w:lineRule="auto"/>
              <w:ind w:left="10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附页</w:t>
            </w:r>
          </w:p>
        </w:tc>
      </w:tr>
    </w:tbl>
    <w:p>
      <w:pPr>
        <w:spacing w:before="158" w:line="222" w:lineRule="auto"/>
        <w:ind w:left="4585" w:right="60" w:hanging="45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7"/>
          <w:sz w:val="30"/>
          <w:szCs w:val="30"/>
        </w:rPr>
        <w:t>赔偿请求人（签字、盖章</w:t>
      </w:r>
      <w:r>
        <w:rPr>
          <w:rFonts w:ascii="方正小标宋_GBK" w:hAnsi="方正小标宋_GBK" w:eastAsia="方正小标宋_GBK" w:cs="方正小标宋_GBK"/>
          <w:color w:val="231F20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36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7"/>
          <w:sz w:val="30"/>
          <w:szCs w:val="30"/>
        </w:rPr>
        <w:t>马</w:t>
      </w:r>
      <w:r>
        <w:rPr>
          <w:rFonts w:ascii="方正楷体_GBK" w:hAnsi="方正楷体_GBK" w:eastAsia="方正楷体_GBK" w:cs="方正楷体_GBK"/>
          <w:color w:val="231F20"/>
          <w:spacing w:val="70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7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</w:t>
      </w:r>
      <w:r>
        <w:rPr>
          <w:rFonts w:ascii="方正楷体_GBK" w:hAnsi="方正楷体_GBK" w:eastAsia="方正楷体_GBK" w:cs="方正楷体_GBK"/>
          <w:color w:val="231F20"/>
          <w:spacing w:val="33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</w:t>
      </w:r>
      <w:r>
        <w:rPr>
          <w:rFonts w:ascii="方正楷体_GBK" w:hAnsi="方正楷体_GBK" w:eastAsia="方正楷体_GBK" w:cs="方正楷体_GBK"/>
          <w:color w:val="231F20"/>
          <w:spacing w:val="70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  日</w:t>
      </w:r>
    </w:p>
    <w:p>
      <w:pPr>
        <w:spacing w:line="222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7" w:type="default"/>
          <w:pgSz w:w="11906" w:h="16838"/>
          <w:pgMar w:top="400" w:right="1131" w:bottom="998" w:left="1417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footerReference r:id="rId8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5C25411"/>
    <w:rsid w:val="1BB82A97"/>
    <w:rsid w:val="1DAE4148"/>
    <w:rsid w:val="32947BF3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2025-07-25T07:21:20Z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7C4958AE02B243199677F78B6053F8A3_13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